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4E88" w:rsidRDefault="00934E88" w:rsidP="0027335E"/>
    <w:p w:rsidR="0027335E" w:rsidRDefault="0027335E" w:rsidP="0027335E"/>
    <w:p w:rsidR="00DF1E5D" w:rsidRDefault="00DF1E5D" w:rsidP="0027335E">
      <w:pPr>
        <w:rPr>
          <w:rFonts w:ascii="Arial" w:hAnsi="Arial" w:cs="Arial"/>
          <w:color w:val="000000"/>
          <w:sz w:val="40"/>
          <w:szCs w:val="40"/>
          <w:lang w:val="es-MX" w:eastAsia="es-MX"/>
        </w:rPr>
      </w:pPr>
    </w:p>
    <w:p w:rsidR="00DF1E5D" w:rsidRDefault="00DF1E5D" w:rsidP="0027335E">
      <w:pPr>
        <w:rPr>
          <w:rFonts w:ascii="Arial" w:hAnsi="Arial" w:cs="Arial"/>
          <w:color w:val="000000"/>
          <w:sz w:val="40"/>
          <w:szCs w:val="40"/>
          <w:lang w:val="es-MX" w:eastAsia="es-MX"/>
        </w:rPr>
      </w:pPr>
    </w:p>
    <w:p w:rsidR="0027335E" w:rsidRPr="00DF1E5D" w:rsidRDefault="0027335E" w:rsidP="0027335E">
      <w:pPr>
        <w:rPr>
          <w:rFonts w:ascii="Arial" w:hAnsi="Arial" w:cs="Arial"/>
          <w:color w:val="000000"/>
          <w:sz w:val="40"/>
          <w:szCs w:val="40"/>
          <w:lang w:val="es-MX" w:eastAsia="es-MX"/>
        </w:rPr>
      </w:pPr>
      <w:r w:rsidRPr="00DF1E5D">
        <w:rPr>
          <w:rFonts w:ascii="Arial" w:hAnsi="Arial" w:cs="Arial"/>
          <w:color w:val="000000"/>
          <w:sz w:val="40"/>
          <w:szCs w:val="40"/>
          <w:lang w:val="es-MX" w:eastAsia="es-MX"/>
        </w:rPr>
        <w:t>En a</w:t>
      </w:r>
      <w:r w:rsidR="00182171">
        <w:rPr>
          <w:rFonts w:ascii="Arial" w:hAnsi="Arial" w:cs="Arial"/>
          <w:color w:val="000000"/>
          <w:sz w:val="40"/>
          <w:szCs w:val="40"/>
          <w:lang w:val="es-MX" w:eastAsia="es-MX"/>
        </w:rPr>
        <w:t xml:space="preserve">tención al </w:t>
      </w:r>
      <w:r w:rsidRPr="00DF1E5D">
        <w:rPr>
          <w:rFonts w:ascii="Arial" w:hAnsi="Arial" w:cs="Arial"/>
          <w:color w:val="000000"/>
          <w:sz w:val="40"/>
          <w:szCs w:val="40"/>
          <w:lang w:val="es-MX" w:eastAsia="es-MX"/>
        </w:rPr>
        <w:t>formato:</w:t>
      </w:r>
    </w:p>
    <w:p w:rsidR="0027335E" w:rsidRPr="00DF1E5D" w:rsidRDefault="0027335E" w:rsidP="0027335E">
      <w:pPr>
        <w:rPr>
          <w:rFonts w:ascii="Arial" w:hAnsi="Arial" w:cs="Arial"/>
          <w:color w:val="000000"/>
          <w:sz w:val="40"/>
          <w:szCs w:val="40"/>
          <w:lang w:val="es-MX" w:eastAsia="es-MX"/>
        </w:rPr>
      </w:pPr>
    </w:p>
    <w:p w:rsidR="0017472E" w:rsidRPr="00182171" w:rsidRDefault="003032DE" w:rsidP="003032DE">
      <w:pPr>
        <w:spacing w:before="77"/>
        <w:ind w:left="1862" w:right="758"/>
        <w:jc w:val="both"/>
        <w:rPr>
          <w:rFonts w:ascii="Arial" w:eastAsia="Arial" w:hAnsi="Arial" w:cs="Arial"/>
          <w:sz w:val="40"/>
          <w:szCs w:val="40"/>
        </w:rPr>
      </w:pPr>
      <w:r>
        <w:rPr>
          <w:rFonts w:ascii="Arial" w:eastAsia="Arial" w:hAnsi="Arial" w:cs="Arial"/>
          <w:b/>
          <w:bCs/>
          <w:spacing w:val="-1"/>
          <w:sz w:val="40"/>
          <w:szCs w:val="40"/>
          <w:lang w:val="es-MX"/>
        </w:rPr>
        <w:t>XXV.-</w:t>
      </w:r>
      <w:r w:rsidR="00182171">
        <w:rPr>
          <w:rFonts w:ascii="Arial" w:eastAsia="Arial" w:hAnsi="Arial" w:cs="Arial"/>
          <w:b/>
          <w:bCs/>
          <w:spacing w:val="-1"/>
          <w:sz w:val="40"/>
          <w:szCs w:val="40"/>
        </w:rPr>
        <w:t xml:space="preserve"> </w:t>
      </w:r>
      <w:r w:rsidR="0017472E" w:rsidRPr="00182171">
        <w:rPr>
          <w:rFonts w:ascii="Arial" w:eastAsia="Arial" w:hAnsi="Arial" w:cs="Arial"/>
          <w:b/>
          <w:bCs/>
          <w:spacing w:val="-1"/>
          <w:sz w:val="40"/>
          <w:szCs w:val="40"/>
        </w:rPr>
        <w:t>E</w:t>
      </w:r>
      <w:r w:rsidR="0017472E" w:rsidRPr="00182171">
        <w:rPr>
          <w:rFonts w:ascii="Arial" w:eastAsia="Arial" w:hAnsi="Arial" w:cs="Arial"/>
          <w:b/>
          <w:bCs/>
          <w:sz w:val="40"/>
          <w:szCs w:val="40"/>
        </w:rPr>
        <w:t>l</w:t>
      </w:r>
      <w:r w:rsidR="0017472E" w:rsidRPr="00182171">
        <w:rPr>
          <w:rFonts w:ascii="Arial" w:eastAsia="Arial" w:hAnsi="Arial" w:cs="Arial"/>
          <w:b/>
          <w:bCs/>
          <w:spacing w:val="-9"/>
          <w:sz w:val="40"/>
          <w:szCs w:val="40"/>
        </w:rPr>
        <w:t xml:space="preserve"> </w:t>
      </w:r>
      <w:r w:rsidR="0017472E" w:rsidRPr="00182171">
        <w:rPr>
          <w:rFonts w:ascii="Arial" w:eastAsia="Arial" w:hAnsi="Arial" w:cs="Arial"/>
          <w:b/>
          <w:bCs/>
          <w:spacing w:val="-11"/>
          <w:sz w:val="40"/>
          <w:szCs w:val="40"/>
        </w:rPr>
        <w:t>r</w:t>
      </w:r>
      <w:r w:rsidR="0017472E" w:rsidRPr="00182171">
        <w:rPr>
          <w:rFonts w:ascii="Arial" w:eastAsia="Arial" w:hAnsi="Arial" w:cs="Arial"/>
          <w:b/>
          <w:bCs/>
          <w:spacing w:val="-2"/>
          <w:sz w:val="40"/>
          <w:szCs w:val="40"/>
        </w:rPr>
        <w:t>e</w:t>
      </w:r>
      <w:r w:rsidR="0017472E" w:rsidRPr="00182171">
        <w:rPr>
          <w:rFonts w:ascii="Arial" w:eastAsia="Arial" w:hAnsi="Arial" w:cs="Arial"/>
          <w:b/>
          <w:bCs/>
          <w:spacing w:val="-9"/>
          <w:sz w:val="40"/>
          <w:szCs w:val="40"/>
        </w:rPr>
        <w:t>s</w:t>
      </w:r>
      <w:r w:rsidR="0017472E" w:rsidRPr="00182171">
        <w:rPr>
          <w:rFonts w:ascii="Arial" w:eastAsia="Arial" w:hAnsi="Arial" w:cs="Arial"/>
          <w:b/>
          <w:bCs/>
          <w:spacing w:val="-10"/>
          <w:sz w:val="40"/>
          <w:szCs w:val="40"/>
        </w:rPr>
        <w:t>ul</w:t>
      </w:r>
      <w:r w:rsidR="0017472E" w:rsidRPr="00182171">
        <w:rPr>
          <w:rFonts w:ascii="Arial" w:eastAsia="Arial" w:hAnsi="Arial" w:cs="Arial"/>
          <w:b/>
          <w:bCs/>
          <w:spacing w:val="-12"/>
          <w:sz w:val="40"/>
          <w:szCs w:val="40"/>
        </w:rPr>
        <w:t>t</w:t>
      </w:r>
      <w:r w:rsidR="0017472E" w:rsidRPr="00182171">
        <w:rPr>
          <w:rFonts w:ascii="Arial" w:eastAsia="Arial" w:hAnsi="Arial" w:cs="Arial"/>
          <w:b/>
          <w:bCs/>
          <w:sz w:val="40"/>
          <w:szCs w:val="40"/>
        </w:rPr>
        <w:t>a</w:t>
      </w:r>
      <w:r w:rsidR="0017472E" w:rsidRPr="00182171">
        <w:rPr>
          <w:rFonts w:ascii="Arial" w:eastAsia="Arial" w:hAnsi="Arial" w:cs="Arial"/>
          <w:b/>
          <w:bCs/>
          <w:spacing w:val="-10"/>
          <w:sz w:val="40"/>
          <w:szCs w:val="40"/>
        </w:rPr>
        <w:t>d</w:t>
      </w:r>
      <w:r w:rsidR="0017472E" w:rsidRPr="00182171">
        <w:rPr>
          <w:rFonts w:ascii="Arial" w:eastAsia="Arial" w:hAnsi="Arial" w:cs="Arial"/>
          <w:b/>
          <w:bCs/>
          <w:sz w:val="40"/>
          <w:szCs w:val="40"/>
        </w:rPr>
        <w:t>o</w:t>
      </w:r>
      <w:r w:rsidR="0017472E" w:rsidRPr="00182171">
        <w:rPr>
          <w:rFonts w:ascii="Arial" w:eastAsia="Arial" w:hAnsi="Arial" w:cs="Arial"/>
          <w:b/>
          <w:bCs/>
          <w:spacing w:val="-11"/>
          <w:sz w:val="40"/>
          <w:szCs w:val="40"/>
        </w:rPr>
        <w:t xml:space="preserve"> </w:t>
      </w:r>
      <w:r w:rsidR="0017472E" w:rsidRPr="00182171">
        <w:rPr>
          <w:rFonts w:ascii="Arial" w:eastAsia="Arial" w:hAnsi="Arial" w:cs="Arial"/>
          <w:b/>
          <w:bCs/>
          <w:spacing w:val="-10"/>
          <w:sz w:val="40"/>
          <w:szCs w:val="40"/>
        </w:rPr>
        <w:t>d</w:t>
      </w:r>
      <w:r w:rsidR="0017472E" w:rsidRPr="00182171">
        <w:rPr>
          <w:rFonts w:ascii="Arial" w:eastAsia="Arial" w:hAnsi="Arial" w:cs="Arial"/>
          <w:b/>
          <w:bCs/>
          <w:sz w:val="40"/>
          <w:szCs w:val="40"/>
        </w:rPr>
        <w:t>e</w:t>
      </w:r>
      <w:r w:rsidR="0017472E" w:rsidRPr="00182171">
        <w:rPr>
          <w:rFonts w:ascii="Arial" w:eastAsia="Arial" w:hAnsi="Arial" w:cs="Arial"/>
          <w:b/>
          <w:bCs/>
          <w:spacing w:val="1"/>
          <w:sz w:val="40"/>
          <w:szCs w:val="40"/>
        </w:rPr>
        <w:t xml:space="preserve"> </w:t>
      </w:r>
      <w:r w:rsidR="0017472E" w:rsidRPr="00182171">
        <w:rPr>
          <w:rFonts w:ascii="Arial" w:eastAsia="Arial" w:hAnsi="Arial" w:cs="Arial"/>
          <w:b/>
          <w:bCs/>
          <w:spacing w:val="-12"/>
          <w:sz w:val="40"/>
          <w:szCs w:val="40"/>
        </w:rPr>
        <w:t>l</w:t>
      </w:r>
      <w:r w:rsidR="0017472E" w:rsidRPr="00182171">
        <w:rPr>
          <w:rFonts w:ascii="Arial" w:eastAsia="Arial" w:hAnsi="Arial" w:cs="Arial"/>
          <w:b/>
          <w:bCs/>
          <w:sz w:val="40"/>
          <w:szCs w:val="40"/>
        </w:rPr>
        <w:t>a</w:t>
      </w:r>
      <w:r w:rsidR="0017472E" w:rsidRPr="00182171">
        <w:rPr>
          <w:rFonts w:ascii="Arial" w:eastAsia="Arial" w:hAnsi="Arial" w:cs="Arial"/>
          <w:b/>
          <w:bCs/>
          <w:spacing w:val="1"/>
          <w:sz w:val="40"/>
          <w:szCs w:val="40"/>
        </w:rPr>
        <w:t xml:space="preserve"> </w:t>
      </w:r>
      <w:proofErr w:type="spellStart"/>
      <w:r w:rsidR="0017472E" w:rsidRPr="00182171">
        <w:rPr>
          <w:rFonts w:ascii="Arial" w:eastAsia="Arial" w:hAnsi="Arial" w:cs="Arial"/>
          <w:b/>
          <w:bCs/>
          <w:spacing w:val="-10"/>
          <w:sz w:val="40"/>
          <w:szCs w:val="40"/>
        </w:rPr>
        <w:t>d</w:t>
      </w:r>
      <w:r w:rsidR="0017472E" w:rsidRPr="00182171">
        <w:rPr>
          <w:rFonts w:ascii="Arial" w:eastAsia="Arial" w:hAnsi="Arial" w:cs="Arial"/>
          <w:b/>
          <w:bCs/>
          <w:spacing w:val="-12"/>
          <w:sz w:val="40"/>
          <w:szCs w:val="40"/>
        </w:rPr>
        <w:t>i</w:t>
      </w:r>
      <w:r w:rsidR="0017472E" w:rsidRPr="00182171">
        <w:rPr>
          <w:rFonts w:ascii="Arial" w:eastAsia="Arial" w:hAnsi="Arial" w:cs="Arial"/>
          <w:b/>
          <w:bCs/>
          <w:spacing w:val="-9"/>
          <w:sz w:val="40"/>
          <w:szCs w:val="40"/>
        </w:rPr>
        <w:t>c</w:t>
      </w:r>
      <w:r w:rsidR="0017472E" w:rsidRPr="00182171">
        <w:rPr>
          <w:rFonts w:ascii="Arial" w:eastAsia="Arial" w:hAnsi="Arial" w:cs="Arial"/>
          <w:b/>
          <w:bCs/>
          <w:spacing w:val="-10"/>
          <w:sz w:val="40"/>
          <w:szCs w:val="40"/>
        </w:rPr>
        <w:t>t</w:t>
      </w:r>
      <w:r w:rsidR="0017472E" w:rsidRPr="00182171">
        <w:rPr>
          <w:rFonts w:ascii="Arial" w:eastAsia="Arial" w:hAnsi="Arial" w:cs="Arial"/>
          <w:b/>
          <w:bCs/>
          <w:sz w:val="40"/>
          <w:szCs w:val="40"/>
        </w:rPr>
        <w:t>a</w:t>
      </w:r>
      <w:r w:rsidR="0017472E" w:rsidRPr="00182171">
        <w:rPr>
          <w:rFonts w:ascii="Arial" w:eastAsia="Arial" w:hAnsi="Arial" w:cs="Arial"/>
          <w:b/>
          <w:bCs/>
          <w:spacing w:val="-14"/>
          <w:sz w:val="40"/>
          <w:szCs w:val="40"/>
        </w:rPr>
        <w:t>m</w:t>
      </w:r>
      <w:r w:rsidR="0017472E" w:rsidRPr="00182171">
        <w:rPr>
          <w:rFonts w:ascii="Arial" w:eastAsia="Arial" w:hAnsi="Arial" w:cs="Arial"/>
          <w:b/>
          <w:bCs/>
          <w:spacing w:val="-10"/>
          <w:sz w:val="40"/>
          <w:szCs w:val="40"/>
        </w:rPr>
        <w:t>in</w:t>
      </w:r>
      <w:r w:rsidR="0017472E" w:rsidRPr="00182171">
        <w:rPr>
          <w:rFonts w:ascii="Arial" w:eastAsia="Arial" w:hAnsi="Arial" w:cs="Arial"/>
          <w:b/>
          <w:bCs/>
          <w:sz w:val="40"/>
          <w:szCs w:val="40"/>
        </w:rPr>
        <w:t>a</w:t>
      </w:r>
      <w:r w:rsidR="0017472E" w:rsidRPr="00182171">
        <w:rPr>
          <w:rFonts w:ascii="Arial" w:eastAsia="Arial" w:hAnsi="Arial" w:cs="Arial"/>
          <w:b/>
          <w:bCs/>
          <w:spacing w:val="-12"/>
          <w:sz w:val="40"/>
          <w:szCs w:val="40"/>
        </w:rPr>
        <w:t>c</w:t>
      </w:r>
      <w:r w:rsidR="0017472E" w:rsidRPr="00182171">
        <w:rPr>
          <w:rFonts w:ascii="Arial" w:eastAsia="Arial" w:hAnsi="Arial" w:cs="Arial"/>
          <w:b/>
          <w:bCs/>
          <w:spacing w:val="-10"/>
          <w:sz w:val="40"/>
          <w:szCs w:val="40"/>
        </w:rPr>
        <w:t>ió</w:t>
      </w:r>
      <w:r w:rsidR="0017472E" w:rsidRPr="00182171">
        <w:rPr>
          <w:rFonts w:ascii="Arial" w:eastAsia="Arial" w:hAnsi="Arial" w:cs="Arial"/>
          <w:b/>
          <w:bCs/>
          <w:sz w:val="40"/>
          <w:szCs w:val="40"/>
        </w:rPr>
        <w:t>n</w:t>
      </w:r>
      <w:proofErr w:type="spellEnd"/>
      <w:r w:rsidR="0017472E" w:rsidRPr="00182171">
        <w:rPr>
          <w:rFonts w:ascii="Arial" w:eastAsia="Arial" w:hAnsi="Arial" w:cs="Arial"/>
          <w:b/>
          <w:bCs/>
          <w:spacing w:val="-10"/>
          <w:sz w:val="40"/>
          <w:szCs w:val="40"/>
        </w:rPr>
        <w:t xml:space="preserve"> d</w:t>
      </w:r>
      <w:r w:rsidR="0017472E" w:rsidRPr="00182171">
        <w:rPr>
          <w:rFonts w:ascii="Arial" w:eastAsia="Arial" w:hAnsi="Arial" w:cs="Arial"/>
          <w:b/>
          <w:bCs/>
          <w:sz w:val="40"/>
          <w:szCs w:val="40"/>
        </w:rPr>
        <w:t>e</w:t>
      </w:r>
      <w:r w:rsidR="0017472E" w:rsidRPr="00182171">
        <w:rPr>
          <w:rFonts w:ascii="Arial" w:eastAsia="Arial" w:hAnsi="Arial" w:cs="Arial"/>
          <w:b/>
          <w:bCs/>
          <w:spacing w:val="-2"/>
          <w:sz w:val="40"/>
          <w:szCs w:val="40"/>
        </w:rPr>
        <w:t xml:space="preserve"> </w:t>
      </w:r>
      <w:r w:rsidR="0017472E" w:rsidRPr="00182171">
        <w:rPr>
          <w:rFonts w:ascii="Arial" w:eastAsia="Arial" w:hAnsi="Arial" w:cs="Arial"/>
          <w:b/>
          <w:bCs/>
          <w:spacing w:val="-10"/>
          <w:sz w:val="40"/>
          <w:szCs w:val="40"/>
        </w:rPr>
        <w:t>lo</w:t>
      </w:r>
      <w:r w:rsidR="0017472E" w:rsidRPr="00182171">
        <w:rPr>
          <w:rFonts w:ascii="Arial" w:eastAsia="Arial" w:hAnsi="Arial" w:cs="Arial"/>
          <w:b/>
          <w:bCs/>
          <w:sz w:val="40"/>
          <w:szCs w:val="40"/>
        </w:rPr>
        <w:t>s</w:t>
      </w:r>
      <w:r w:rsidR="0017472E" w:rsidRPr="00182171">
        <w:rPr>
          <w:rFonts w:ascii="Arial" w:eastAsia="Arial" w:hAnsi="Arial" w:cs="Arial"/>
          <w:b/>
          <w:bCs/>
          <w:spacing w:val="-11"/>
          <w:sz w:val="40"/>
          <w:szCs w:val="40"/>
        </w:rPr>
        <w:t xml:space="preserve"> </w:t>
      </w:r>
      <w:r w:rsidR="0017472E" w:rsidRPr="00182171">
        <w:rPr>
          <w:rFonts w:ascii="Arial" w:eastAsia="Arial" w:hAnsi="Arial" w:cs="Arial"/>
          <w:b/>
          <w:bCs/>
          <w:sz w:val="40"/>
          <w:szCs w:val="40"/>
        </w:rPr>
        <w:t>e</w:t>
      </w:r>
      <w:r w:rsidR="0017472E" w:rsidRPr="00182171">
        <w:rPr>
          <w:rFonts w:ascii="Arial" w:eastAsia="Arial" w:hAnsi="Arial" w:cs="Arial"/>
          <w:b/>
          <w:bCs/>
          <w:spacing w:val="-9"/>
          <w:sz w:val="40"/>
          <w:szCs w:val="40"/>
        </w:rPr>
        <w:t>s</w:t>
      </w:r>
      <w:r w:rsidR="0017472E" w:rsidRPr="00182171">
        <w:rPr>
          <w:rFonts w:ascii="Arial" w:eastAsia="Arial" w:hAnsi="Arial" w:cs="Arial"/>
          <w:b/>
          <w:bCs/>
          <w:spacing w:val="-12"/>
          <w:sz w:val="40"/>
          <w:szCs w:val="40"/>
        </w:rPr>
        <w:t>t</w:t>
      </w:r>
      <w:r w:rsidR="0017472E" w:rsidRPr="00182171">
        <w:rPr>
          <w:rFonts w:ascii="Arial" w:eastAsia="Arial" w:hAnsi="Arial" w:cs="Arial"/>
          <w:b/>
          <w:bCs/>
          <w:sz w:val="40"/>
          <w:szCs w:val="40"/>
        </w:rPr>
        <w:t>a</w:t>
      </w:r>
      <w:r w:rsidR="0017472E" w:rsidRPr="00182171">
        <w:rPr>
          <w:rFonts w:ascii="Arial" w:eastAsia="Arial" w:hAnsi="Arial" w:cs="Arial"/>
          <w:b/>
          <w:bCs/>
          <w:spacing w:val="-10"/>
          <w:sz w:val="40"/>
          <w:szCs w:val="40"/>
        </w:rPr>
        <w:t>d</w:t>
      </w:r>
      <w:r w:rsidR="0017472E" w:rsidRPr="00182171">
        <w:rPr>
          <w:rFonts w:ascii="Arial" w:eastAsia="Arial" w:hAnsi="Arial" w:cs="Arial"/>
          <w:b/>
          <w:bCs/>
          <w:spacing w:val="-12"/>
          <w:sz w:val="40"/>
          <w:szCs w:val="40"/>
        </w:rPr>
        <w:t>o</w:t>
      </w:r>
      <w:r w:rsidR="0017472E" w:rsidRPr="00182171">
        <w:rPr>
          <w:rFonts w:ascii="Arial" w:eastAsia="Arial" w:hAnsi="Arial" w:cs="Arial"/>
          <w:b/>
          <w:bCs/>
          <w:sz w:val="40"/>
          <w:szCs w:val="40"/>
        </w:rPr>
        <w:t>s</w:t>
      </w:r>
      <w:r w:rsidR="0017472E" w:rsidRPr="00182171">
        <w:rPr>
          <w:rFonts w:ascii="Arial" w:eastAsia="Arial" w:hAnsi="Arial" w:cs="Arial"/>
          <w:b/>
          <w:bCs/>
          <w:spacing w:val="-8"/>
          <w:sz w:val="40"/>
          <w:szCs w:val="40"/>
        </w:rPr>
        <w:t xml:space="preserve"> </w:t>
      </w:r>
      <w:r w:rsidR="0017472E" w:rsidRPr="00182171">
        <w:rPr>
          <w:rFonts w:ascii="Arial" w:eastAsia="Arial" w:hAnsi="Arial" w:cs="Arial"/>
          <w:b/>
          <w:bCs/>
          <w:spacing w:val="-11"/>
          <w:sz w:val="40"/>
          <w:szCs w:val="40"/>
        </w:rPr>
        <w:t>f</w:t>
      </w:r>
      <w:r w:rsidR="0017472E" w:rsidRPr="00182171">
        <w:rPr>
          <w:rFonts w:ascii="Arial" w:eastAsia="Arial" w:hAnsi="Arial" w:cs="Arial"/>
          <w:b/>
          <w:bCs/>
          <w:spacing w:val="-12"/>
          <w:sz w:val="40"/>
          <w:szCs w:val="40"/>
        </w:rPr>
        <w:t>i</w:t>
      </w:r>
      <w:r w:rsidR="0017472E" w:rsidRPr="00182171">
        <w:rPr>
          <w:rFonts w:ascii="Arial" w:eastAsia="Arial" w:hAnsi="Arial" w:cs="Arial"/>
          <w:b/>
          <w:bCs/>
          <w:spacing w:val="-10"/>
          <w:sz w:val="40"/>
          <w:szCs w:val="40"/>
        </w:rPr>
        <w:t>n</w:t>
      </w:r>
      <w:r w:rsidR="0017472E" w:rsidRPr="00182171">
        <w:rPr>
          <w:rFonts w:ascii="Arial" w:eastAsia="Arial" w:hAnsi="Arial" w:cs="Arial"/>
          <w:b/>
          <w:bCs/>
          <w:sz w:val="40"/>
          <w:szCs w:val="40"/>
        </w:rPr>
        <w:t>a</w:t>
      </w:r>
      <w:r w:rsidR="0017472E" w:rsidRPr="00182171">
        <w:rPr>
          <w:rFonts w:ascii="Arial" w:eastAsia="Arial" w:hAnsi="Arial" w:cs="Arial"/>
          <w:b/>
          <w:bCs/>
          <w:spacing w:val="-12"/>
          <w:sz w:val="40"/>
          <w:szCs w:val="40"/>
        </w:rPr>
        <w:t>n</w:t>
      </w:r>
      <w:r w:rsidR="0017472E" w:rsidRPr="00182171">
        <w:rPr>
          <w:rFonts w:ascii="Arial" w:eastAsia="Arial" w:hAnsi="Arial" w:cs="Arial"/>
          <w:b/>
          <w:bCs/>
          <w:spacing w:val="-9"/>
          <w:sz w:val="40"/>
          <w:szCs w:val="40"/>
        </w:rPr>
        <w:t>c</w:t>
      </w:r>
      <w:r w:rsidR="0017472E" w:rsidRPr="00182171">
        <w:rPr>
          <w:rFonts w:ascii="Arial" w:eastAsia="Arial" w:hAnsi="Arial" w:cs="Arial"/>
          <w:b/>
          <w:bCs/>
          <w:spacing w:val="-10"/>
          <w:sz w:val="40"/>
          <w:szCs w:val="40"/>
        </w:rPr>
        <w:t>i</w:t>
      </w:r>
      <w:r w:rsidR="0017472E" w:rsidRPr="00182171">
        <w:rPr>
          <w:rFonts w:ascii="Arial" w:eastAsia="Arial" w:hAnsi="Arial" w:cs="Arial"/>
          <w:b/>
          <w:bCs/>
          <w:spacing w:val="-2"/>
          <w:sz w:val="40"/>
          <w:szCs w:val="40"/>
        </w:rPr>
        <w:t>e</w:t>
      </w:r>
      <w:r w:rsidR="0017472E" w:rsidRPr="00182171">
        <w:rPr>
          <w:rFonts w:ascii="Arial" w:eastAsia="Arial" w:hAnsi="Arial" w:cs="Arial"/>
          <w:b/>
          <w:bCs/>
          <w:spacing w:val="-10"/>
          <w:sz w:val="40"/>
          <w:szCs w:val="40"/>
        </w:rPr>
        <w:t>ro</w:t>
      </w:r>
      <w:r w:rsidR="0017472E" w:rsidRPr="00182171">
        <w:rPr>
          <w:rFonts w:ascii="Arial" w:eastAsia="Arial" w:hAnsi="Arial" w:cs="Arial"/>
          <w:b/>
          <w:bCs/>
          <w:sz w:val="40"/>
          <w:szCs w:val="40"/>
        </w:rPr>
        <w:t>s</w:t>
      </w:r>
    </w:p>
    <w:p w:rsidR="0017472E" w:rsidRPr="00182171" w:rsidRDefault="0017472E" w:rsidP="0017472E">
      <w:pPr>
        <w:spacing w:before="9" w:line="110" w:lineRule="exact"/>
        <w:rPr>
          <w:sz w:val="40"/>
          <w:szCs w:val="40"/>
        </w:rPr>
      </w:pPr>
    </w:p>
    <w:p w:rsidR="008B24CB" w:rsidRDefault="008B24CB" w:rsidP="0027335E">
      <w:pPr>
        <w:rPr>
          <w:rFonts w:ascii="Arial" w:hAnsi="Arial" w:cs="Arial"/>
          <w:color w:val="000000"/>
          <w:sz w:val="40"/>
          <w:szCs w:val="40"/>
          <w:lang w:val="es-MX" w:eastAsia="es-MX"/>
        </w:rPr>
      </w:pPr>
    </w:p>
    <w:p w:rsidR="0027335E" w:rsidRPr="00DF1E5D" w:rsidRDefault="0027335E" w:rsidP="0027335E">
      <w:pPr>
        <w:rPr>
          <w:rFonts w:ascii="Arial" w:hAnsi="Arial" w:cs="Arial"/>
          <w:color w:val="000000"/>
          <w:sz w:val="40"/>
          <w:szCs w:val="40"/>
          <w:lang w:val="es-MX" w:eastAsia="es-MX"/>
        </w:rPr>
      </w:pPr>
    </w:p>
    <w:p w:rsidR="0027335E" w:rsidRDefault="00DF1E5D" w:rsidP="00DF1E5D">
      <w:pPr>
        <w:jc w:val="both"/>
        <w:rPr>
          <w:rFonts w:ascii="Tahoma" w:hAnsi="Tahoma" w:cs="Tahoma"/>
          <w:sz w:val="40"/>
          <w:szCs w:val="40"/>
          <w:lang w:val="es-MX" w:eastAsia="es-MX"/>
        </w:rPr>
      </w:pPr>
      <w:r w:rsidRPr="00DF1E5D">
        <w:rPr>
          <w:rFonts w:ascii="Tahoma" w:hAnsi="Tahoma" w:cs="Tahoma"/>
          <w:sz w:val="40"/>
          <w:szCs w:val="40"/>
          <w:lang w:val="es-MX" w:eastAsia="es-MX"/>
        </w:rPr>
        <w:t>Por</w:t>
      </w:r>
      <w:r w:rsidR="0027335E" w:rsidRPr="00DF1E5D">
        <w:rPr>
          <w:rFonts w:ascii="Tahoma" w:hAnsi="Tahoma" w:cs="Tahoma"/>
          <w:sz w:val="40"/>
          <w:szCs w:val="40"/>
          <w:lang w:val="es-MX" w:eastAsia="es-MX"/>
        </w:rPr>
        <w:t xml:space="preserve"> este medio manifestamos que el organismo no</w:t>
      </w:r>
      <w:r w:rsidR="00182171">
        <w:rPr>
          <w:rFonts w:ascii="Tahoma" w:hAnsi="Tahoma" w:cs="Tahoma"/>
          <w:sz w:val="40"/>
          <w:szCs w:val="40"/>
          <w:lang w:val="es-MX" w:eastAsia="es-MX"/>
        </w:rPr>
        <w:t xml:space="preserve"> se encuentra obligado a Dictaminar sus Estados Financieros, en virtud de no encontrarse en los supuestos que señalan entre otros artículos, los siguientes:</w:t>
      </w:r>
    </w:p>
    <w:p w:rsidR="00182171" w:rsidRDefault="00182171" w:rsidP="00DF1E5D">
      <w:pPr>
        <w:jc w:val="both"/>
        <w:rPr>
          <w:rFonts w:ascii="Tahoma" w:hAnsi="Tahoma" w:cs="Tahoma"/>
          <w:sz w:val="40"/>
          <w:szCs w:val="40"/>
          <w:lang w:val="es-MX" w:eastAsia="es-MX"/>
        </w:rPr>
      </w:pPr>
    </w:p>
    <w:p w:rsidR="00182171" w:rsidRDefault="00182171" w:rsidP="00DF1E5D">
      <w:pPr>
        <w:jc w:val="both"/>
        <w:rPr>
          <w:rFonts w:ascii="Tahoma" w:hAnsi="Tahoma" w:cs="Tahoma"/>
          <w:sz w:val="40"/>
          <w:szCs w:val="40"/>
          <w:lang w:val="es-MX" w:eastAsia="es-MX"/>
        </w:rPr>
      </w:pPr>
      <w:r>
        <w:rPr>
          <w:rFonts w:ascii="Tahoma" w:hAnsi="Tahoma" w:cs="Tahoma"/>
          <w:sz w:val="40"/>
          <w:szCs w:val="40"/>
          <w:lang w:val="es-MX" w:eastAsia="es-MX"/>
        </w:rPr>
        <w:t>CODIGO FISCAL DE LA FEDERACION</w:t>
      </w:r>
    </w:p>
    <w:p w:rsidR="00182171" w:rsidRDefault="00182171" w:rsidP="00DF1E5D">
      <w:pPr>
        <w:jc w:val="both"/>
        <w:rPr>
          <w:rFonts w:ascii="Tahoma" w:hAnsi="Tahoma" w:cs="Tahoma"/>
          <w:sz w:val="40"/>
          <w:szCs w:val="40"/>
          <w:shd w:val="clear" w:color="auto" w:fill="F2F2F2"/>
        </w:rPr>
      </w:pPr>
      <w:r>
        <w:t xml:space="preserve">Artículo 32-A. Las personas físicas con actividades empresariales y las personas morales, que en el ejercicio inmediato anterior hayan obtenido ingresos acumulables superiores a $140,315,940.00, que el valor de su activo determinado en los términos de las reglas de carácter general que al efecto emita el Servicio de Administración Tributaria, sea superior a $110,849,600.00 o que por lo menos trescientos de sus trabajadores les hayan prestado servicios en cada uno de los meses del ejercicio inmediato anterior, podrán optar por dictaminar, en los términos del artículo 52 del Código Fiscal de la Federación, sus estados financieros por contador público autorizado. No podrán ejercer la opción a que se refiere este artículo las entidades paraestatales de la Administración Pública Federal. Cantidades del párrafo actualizadas por resolución miscelánea fiscal DOF 05-01-2022 Están obligadas a dictaminar, en los términos del artículo 52 del Código Fiscal de la Federación, sus estados financieros por contador público inscrito, las personas morales que tributen en términos del </w:t>
      </w:r>
      <w:r>
        <w:lastRenderedPageBreak/>
        <w:t>Título II de la Ley del Impuesto sobre la Renta, que en el último ejercicio fiscal inmediato anterior declarado hayan consignado en sus declaraciones normales ingresos acumulables para efectos del impuesto sobre la renta iguales o superiores a un monto equivalente a $1,650,490,600.00, así como aquéllas que al cierre del ejercicio fiscal inmediato anterior tengan acciones colocadas entre el gran público inversionista, en bolsa de valores. Párrafo reformado DOF 12-11-2021 C</w:t>
      </w:r>
    </w:p>
    <w:p w:rsidR="001D014B" w:rsidRDefault="001D014B" w:rsidP="001D014B">
      <w:pPr>
        <w:jc w:val="both"/>
        <w:rPr>
          <w:rFonts w:ascii="Tahoma" w:hAnsi="Tahoma" w:cs="Tahoma"/>
          <w:sz w:val="40"/>
          <w:szCs w:val="40"/>
          <w:lang w:val="es-MX" w:eastAsia="es-MX"/>
        </w:rPr>
      </w:pPr>
    </w:p>
    <w:p w:rsidR="001D014B" w:rsidRDefault="001D014B" w:rsidP="001D014B">
      <w:pPr>
        <w:jc w:val="both"/>
        <w:rPr>
          <w:rFonts w:ascii="Tahoma" w:hAnsi="Tahoma" w:cs="Tahoma"/>
          <w:sz w:val="40"/>
          <w:szCs w:val="40"/>
          <w:lang w:val="es-MX" w:eastAsia="es-MX"/>
        </w:rPr>
      </w:pPr>
      <w:r>
        <w:rPr>
          <w:rFonts w:ascii="Tahoma" w:hAnsi="Tahoma" w:cs="Tahoma"/>
          <w:sz w:val="40"/>
          <w:szCs w:val="40"/>
          <w:lang w:val="es-MX" w:eastAsia="es-MX"/>
        </w:rPr>
        <w:t>LEY DEL SEGURO SOCIAL</w:t>
      </w:r>
    </w:p>
    <w:p w:rsidR="00740C60" w:rsidRDefault="00740C60" w:rsidP="00DF1E5D">
      <w:pPr>
        <w:jc w:val="both"/>
        <w:rPr>
          <w:rFonts w:ascii="Tahoma" w:hAnsi="Tahoma" w:cs="Tahoma"/>
          <w:sz w:val="40"/>
          <w:szCs w:val="40"/>
          <w:shd w:val="clear" w:color="auto" w:fill="F2F2F2"/>
        </w:rPr>
      </w:pPr>
    </w:p>
    <w:p w:rsidR="00740C60" w:rsidRDefault="00182171" w:rsidP="00DF1E5D">
      <w:pPr>
        <w:jc w:val="both"/>
      </w:pPr>
      <w:r>
        <w:t>Artículo 16. Los patrones que de conformidad con el reglamento cuenten con un promedio anual de trescientos o más trabajadores en el ejercicio fiscal inmediato anterior, están obligados a dictaminar el cumplimiento de sus obligaciones ante el Instituto por contador público autorizado, en los términos que se señalen en el reglamento que al efecto emita el Ejecutivo Federal.</w:t>
      </w:r>
    </w:p>
    <w:p w:rsidR="001D014B" w:rsidRDefault="001D014B" w:rsidP="00DF1E5D">
      <w:pPr>
        <w:jc w:val="both"/>
      </w:pPr>
    </w:p>
    <w:p w:rsidR="001D014B" w:rsidRDefault="001D014B" w:rsidP="00DF1E5D">
      <w:pPr>
        <w:jc w:val="both"/>
      </w:pPr>
    </w:p>
    <w:p w:rsidR="00182171" w:rsidRDefault="00182171" w:rsidP="00DF1E5D">
      <w:pPr>
        <w:jc w:val="both"/>
      </w:pPr>
    </w:p>
    <w:p w:rsidR="001D014B" w:rsidRDefault="001D014B" w:rsidP="001D014B">
      <w:pPr>
        <w:jc w:val="both"/>
        <w:rPr>
          <w:rFonts w:ascii="Tahoma" w:hAnsi="Tahoma" w:cs="Tahoma"/>
          <w:sz w:val="40"/>
          <w:szCs w:val="40"/>
          <w:lang w:val="es-MX" w:eastAsia="es-MX"/>
        </w:rPr>
      </w:pPr>
      <w:r>
        <w:rPr>
          <w:rFonts w:ascii="Tahoma" w:hAnsi="Tahoma" w:cs="Tahoma"/>
          <w:sz w:val="40"/>
          <w:szCs w:val="40"/>
          <w:lang w:val="es-MX" w:eastAsia="es-MX"/>
        </w:rPr>
        <w:t>LEY DE FISCALIZACION 468</w:t>
      </w:r>
    </w:p>
    <w:p w:rsidR="001D014B" w:rsidRDefault="001D014B" w:rsidP="001D014B">
      <w:pPr>
        <w:jc w:val="both"/>
        <w:rPr>
          <w:rFonts w:ascii="Tahoma" w:hAnsi="Tahoma" w:cs="Tahoma"/>
          <w:sz w:val="40"/>
          <w:szCs w:val="40"/>
          <w:lang w:val="es-MX" w:eastAsia="es-MX"/>
        </w:rPr>
      </w:pPr>
    </w:p>
    <w:p w:rsidR="00182171" w:rsidRPr="001D014B" w:rsidRDefault="001D014B" w:rsidP="00DF1E5D">
      <w:pPr>
        <w:jc w:val="both"/>
        <w:rPr>
          <w:rFonts w:ascii="Tahoma" w:hAnsi="Tahoma" w:cs="Tahoma"/>
          <w:sz w:val="40"/>
          <w:szCs w:val="40"/>
          <w:lang w:val="es-MX" w:eastAsia="es-MX"/>
        </w:rPr>
      </w:pPr>
      <w:r>
        <w:rPr>
          <w:rFonts w:ascii="Tahoma" w:hAnsi="Tahoma" w:cs="Tahoma"/>
          <w:sz w:val="40"/>
          <w:szCs w:val="40"/>
          <w:lang w:val="es-MX" w:eastAsia="es-MX"/>
        </w:rPr>
        <w:t>En relación a esta ley manifestamos que el organismo no ha optado por dictaminar su cuenta pública.</w:t>
      </w:r>
    </w:p>
    <w:p w:rsidR="001D014B" w:rsidRDefault="001D014B" w:rsidP="00740C60">
      <w:pPr>
        <w:jc w:val="right"/>
        <w:rPr>
          <w:rFonts w:ascii="Tahoma" w:hAnsi="Tahoma" w:cs="Tahoma"/>
          <w:sz w:val="40"/>
          <w:szCs w:val="40"/>
          <w:shd w:val="clear" w:color="auto" w:fill="F2F2F2"/>
        </w:rPr>
      </w:pPr>
    </w:p>
    <w:p w:rsidR="001D014B" w:rsidRDefault="001D014B" w:rsidP="001D014B">
      <w:pPr>
        <w:jc w:val="center"/>
        <w:rPr>
          <w:rFonts w:ascii="Tahoma" w:hAnsi="Tahoma" w:cs="Tahoma"/>
          <w:sz w:val="40"/>
          <w:szCs w:val="40"/>
          <w:shd w:val="clear" w:color="auto" w:fill="F2F2F2"/>
        </w:rPr>
      </w:pPr>
      <w:r>
        <w:rPr>
          <w:rFonts w:ascii="Tahoma" w:hAnsi="Tahoma" w:cs="Tahoma"/>
          <w:sz w:val="40"/>
          <w:szCs w:val="40"/>
          <w:shd w:val="clear" w:color="auto" w:fill="F2F2F2"/>
        </w:rPr>
        <w:t>Atentamente</w:t>
      </w:r>
    </w:p>
    <w:p w:rsidR="001D014B" w:rsidRDefault="001D014B" w:rsidP="001D014B">
      <w:pPr>
        <w:jc w:val="center"/>
        <w:rPr>
          <w:rFonts w:ascii="Tahoma" w:hAnsi="Tahoma" w:cs="Tahoma"/>
          <w:sz w:val="40"/>
          <w:szCs w:val="40"/>
          <w:shd w:val="clear" w:color="auto" w:fill="F2F2F2"/>
        </w:rPr>
      </w:pPr>
    </w:p>
    <w:p w:rsidR="001D014B" w:rsidRDefault="001D014B" w:rsidP="001D014B">
      <w:pPr>
        <w:jc w:val="center"/>
        <w:rPr>
          <w:rFonts w:ascii="Tahoma" w:hAnsi="Tahoma" w:cs="Tahoma"/>
          <w:sz w:val="40"/>
          <w:szCs w:val="40"/>
          <w:shd w:val="clear" w:color="auto" w:fill="F2F2F2"/>
        </w:rPr>
      </w:pPr>
      <w:r>
        <w:rPr>
          <w:rFonts w:ascii="Tahoma" w:hAnsi="Tahoma" w:cs="Tahoma"/>
          <w:sz w:val="40"/>
          <w:szCs w:val="40"/>
          <w:shd w:val="clear" w:color="auto" w:fill="F2F2F2"/>
        </w:rPr>
        <w:t>C.P. MANUEL RAMOS ARIZMENDI</w:t>
      </w:r>
    </w:p>
    <w:p w:rsidR="001D014B" w:rsidRDefault="001D014B" w:rsidP="001D014B">
      <w:pPr>
        <w:jc w:val="center"/>
        <w:rPr>
          <w:rFonts w:ascii="Tahoma" w:hAnsi="Tahoma" w:cs="Tahoma"/>
          <w:sz w:val="40"/>
          <w:szCs w:val="40"/>
          <w:shd w:val="clear" w:color="auto" w:fill="F2F2F2"/>
        </w:rPr>
      </w:pPr>
      <w:r>
        <w:rPr>
          <w:rFonts w:ascii="Tahoma" w:hAnsi="Tahoma" w:cs="Tahoma"/>
          <w:sz w:val="40"/>
          <w:szCs w:val="40"/>
          <w:shd w:val="clear" w:color="auto" w:fill="F2F2F2"/>
        </w:rPr>
        <w:t>JEFE DE CONTABILIDAD</w:t>
      </w:r>
    </w:p>
    <w:p w:rsidR="001D014B" w:rsidRDefault="001D014B" w:rsidP="00740C60">
      <w:pPr>
        <w:jc w:val="right"/>
        <w:rPr>
          <w:rFonts w:ascii="Tahoma" w:hAnsi="Tahoma" w:cs="Tahoma"/>
          <w:sz w:val="40"/>
          <w:szCs w:val="40"/>
          <w:shd w:val="clear" w:color="auto" w:fill="F2F2F2"/>
        </w:rPr>
      </w:pPr>
    </w:p>
    <w:p w:rsidR="001D014B" w:rsidRDefault="001D014B" w:rsidP="001D014B">
      <w:pPr>
        <w:rPr>
          <w:rFonts w:ascii="Tahoma" w:hAnsi="Tahoma" w:cs="Tahoma"/>
          <w:sz w:val="40"/>
          <w:szCs w:val="40"/>
          <w:shd w:val="clear" w:color="auto" w:fill="F2F2F2"/>
        </w:rPr>
      </w:pPr>
    </w:p>
    <w:p w:rsidR="0027335E" w:rsidRPr="001D014B" w:rsidRDefault="00740C60" w:rsidP="001D014B">
      <w:pPr>
        <w:jc w:val="right"/>
        <w:rPr>
          <w:rFonts w:ascii="Tahoma" w:hAnsi="Tahoma" w:cs="Tahoma"/>
          <w:sz w:val="40"/>
          <w:szCs w:val="40"/>
          <w:lang w:val="es-MX" w:eastAsia="es-MX"/>
        </w:rPr>
      </w:pPr>
      <w:bookmarkStart w:id="0" w:name="_GoBack"/>
      <w:bookmarkEnd w:id="0"/>
      <w:r>
        <w:rPr>
          <w:rFonts w:ascii="Tahoma" w:hAnsi="Tahoma" w:cs="Tahoma"/>
          <w:sz w:val="40"/>
          <w:szCs w:val="40"/>
          <w:shd w:val="clear" w:color="auto" w:fill="F2F2F2"/>
        </w:rPr>
        <w:t>Marzo 2022</w:t>
      </w:r>
    </w:p>
    <w:sectPr w:rsidR="0027335E" w:rsidRPr="001D014B" w:rsidSect="00AC74E1">
      <w:headerReference w:type="default" r:id="rId9"/>
      <w:footerReference w:type="default" r:id="rId10"/>
      <w:pgSz w:w="12240" w:h="15840" w:code="1"/>
      <w:pgMar w:top="1418" w:right="1701" w:bottom="1985" w:left="1701" w:header="284" w:footer="85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5803" w:rsidRDefault="00A35803" w:rsidP="004C66FF">
      <w:r>
        <w:separator/>
      </w:r>
    </w:p>
  </w:endnote>
  <w:endnote w:type="continuationSeparator" w:id="0">
    <w:p w:rsidR="00A35803" w:rsidRDefault="00A35803" w:rsidP="004C66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1A71" w:rsidRPr="005A62E6" w:rsidRDefault="00371A71" w:rsidP="00F70900">
    <w:pPr>
      <w:pStyle w:val="Piedepgina"/>
      <w:ind w:left="-426"/>
      <w:rPr>
        <w:color w:val="365F91" w:themeColor="accent1" w:themeShade="BF"/>
        <w:sz w:val="16"/>
        <w:szCs w:val="16"/>
      </w:rPr>
    </w:pPr>
    <w:r w:rsidRPr="005A62E6">
      <w:rPr>
        <w:color w:val="365F91" w:themeColor="accent1" w:themeShade="BF"/>
        <w:sz w:val="16"/>
        <w:szCs w:val="16"/>
      </w:rPr>
      <w:t>Urdaneta No. 28</w:t>
    </w:r>
  </w:p>
  <w:p w:rsidR="00371A71" w:rsidRPr="005A62E6" w:rsidRDefault="00371A71" w:rsidP="00F70900">
    <w:pPr>
      <w:pStyle w:val="Piedepgina"/>
      <w:ind w:left="-426"/>
      <w:rPr>
        <w:color w:val="365F91" w:themeColor="accent1" w:themeShade="BF"/>
        <w:sz w:val="16"/>
        <w:szCs w:val="16"/>
      </w:rPr>
    </w:pPr>
    <w:proofErr w:type="spellStart"/>
    <w:r w:rsidRPr="005A62E6">
      <w:rPr>
        <w:color w:val="365F91" w:themeColor="accent1" w:themeShade="BF"/>
        <w:sz w:val="16"/>
        <w:szCs w:val="16"/>
      </w:rPr>
      <w:t>Fracc</w:t>
    </w:r>
    <w:proofErr w:type="spellEnd"/>
    <w:r w:rsidRPr="005A62E6">
      <w:rPr>
        <w:color w:val="365F91" w:themeColor="accent1" w:themeShade="BF"/>
        <w:sz w:val="16"/>
        <w:szCs w:val="16"/>
      </w:rPr>
      <w:t>. Hornos C.P. 39355</w:t>
    </w:r>
  </w:p>
  <w:p w:rsidR="00371A71" w:rsidRPr="005A62E6" w:rsidRDefault="00371A71" w:rsidP="00F70900">
    <w:pPr>
      <w:pStyle w:val="Piedepgina"/>
      <w:ind w:left="-426"/>
      <w:rPr>
        <w:color w:val="365F91" w:themeColor="accent1" w:themeShade="BF"/>
        <w:sz w:val="16"/>
        <w:szCs w:val="16"/>
      </w:rPr>
    </w:pPr>
    <w:r w:rsidRPr="005A62E6">
      <w:rPr>
        <w:color w:val="365F91" w:themeColor="accent1" w:themeShade="BF"/>
        <w:sz w:val="16"/>
        <w:szCs w:val="16"/>
      </w:rPr>
      <w:t>Acapulco, Gro.</w:t>
    </w:r>
  </w:p>
  <w:p w:rsidR="00371A71" w:rsidRPr="005A62E6" w:rsidRDefault="00371A71" w:rsidP="00F70900">
    <w:pPr>
      <w:pStyle w:val="Piedepgina"/>
      <w:ind w:left="-426"/>
      <w:rPr>
        <w:color w:val="365F91" w:themeColor="accent1" w:themeShade="BF"/>
        <w:sz w:val="16"/>
        <w:szCs w:val="16"/>
      </w:rPr>
    </w:pPr>
    <w:r w:rsidRPr="005A62E6">
      <w:rPr>
        <w:color w:val="365F91" w:themeColor="accent1" w:themeShade="BF"/>
        <w:sz w:val="16"/>
        <w:szCs w:val="16"/>
      </w:rPr>
      <w:t xml:space="preserve">Tel. </w:t>
    </w:r>
    <w:r>
      <w:rPr>
        <w:color w:val="365F91" w:themeColor="accent1" w:themeShade="BF"/>
        <w:sz w:val="16"/>
        <w:szCs w:val="16"/>
      </w:rPr>
      <w:t>744-</w:t>
    </w:r>
    <w:r w:rsidRPr="005A62E6">
      <w:rPr>
        <w:color w:val="365F91" w:themeColor="accent1" w:themeShade="BF"/>
        <w:sz w:val="16"/>
        <w:szCs w:val="16"/>
      </w:rPr>
      <w:t xml:space="preserve">188-96-36 y </w:t>
    </w:r>
    <w:r>
      <w:rPr>
        <w:color w:val="365F91" w:themeColor="accent1" w:themeShade="BF"/>
        <w:sz w:val="16"/>
        <w:szCs w:val="16"/>
      </w:rPr>
      <w:t>744-</w:t>
    </w:r>
    <w:r w:rsidRPr="005A62E6">
      <w:rPr>
        <w:color w:val="365F91" w:themeColor="accent1" w:themeShade="BF"/>
        <w:sz w:val="16"/>
        <w:szCs w:val="16"/>
      </w:rPr>
      <w:t>188-96-05</w:t>
    </w:r>
  </w:p>
  <w:p w:rsidR="00371A71" w:rsidRPr="00A97B15" w:rsidRDefault="00371A71" w:rsidP="00F70900">
    <w:pPr>
      <w:pStyle w:val="Piedepgina"/>
      <w:ind w:left="-426"/>
      <w:rPr>
        <w:color w:val="365F91" w:themeColor="accent1" w:themeShade="BF"/>
        <w:sz w:val="16"/>
        <w:szCs w:val="16"/>
      </w:rPr>
    </w:pPr>
    <w:r>
      <w:rPr>
        <w:color w:val="365F91" w:themeColor="accent1" w:themeShade="BF"/>
        <w:sz w:val="16"/>
        <w:szCs w:val="16"/>
      </w:rPr>
      <w:t>f</w:t>
    </w:r>
    <w:r w:rsidRPr="005A62E6">
      <w:rPr>
        <w:color w:val="365F91" w:themeColor="accent1" w:themeShade="BF"/>
        <w:sz w:val="16"/>
        <w:szCs w:val="16"/>
      </w:rPr>
      <w:t>ideicomiso</w:t>
    </w:r>
    <w:r>
      <w:rPr>
        <w:color w:val="365F91" w:themeColor="accent1" w:themeShade="BF"/>
        <w:sz w:val="16"/>
        <w:szCs w:val="16"/>
      </w:rPr>
      <w:t>acapulco</w:t>
    </w:r>
    <w:r w:rsidRPr="005A62E6">
      <w:rPr>
        <w:color w:val="365F91" w:themeColor="accent1" w:themeShade="BF"/>
        <w:sz w:val="16"/>
        <w:szCs w:val="16"/>
      </w:rPr>
      <w:t xml:space="preserve">@hotmail.com </w:t>
    </w:r>
  </w:p>
  <w:p w:rsidR="00371A71" w:rsidRDefault="00371A71">
    <w:pPr>
      <w:pStyle w:val="Piedepgina"/>
    </w:pPr>
    <w:r w:rsidRPr="00E63B96">
      <w:rPr>
        <w:noProof/>
        <w:sz w:val="16"/>
        <w:szCs w:val="16"/>
        <w:lang w:eastAsia="es-ES"/>
      </w:rPr>
      <w:drawing>
        <wp:anchor distT="0" distB="0" distL="114300" distR="114300" simplePos="0" relativeHeight="251667456" behindDoc="0" locked="0" layoutInCell="1" allowOverlap="1" wp14:anchorId="6349D074" wp14:editId="21CEEF20">
          <wp:simplePos x="0" y="0"/>
          <wp:positionH relativeFrom="page">
            <wp:align>right</wp:align>
          </wp:positionH>
          <wp:positionV relativeFrom="paragraph">
            <wp:posOffset>189230</wp:posOffset>
          </wp:positionV>
          <wp:extent cx="7734300" cy="381635"/>
          <wp:effectExtent l="0" t="0" r="0" b="0"/>
          <wp:wrapNone/>
          <wp:docPr id="11"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34300" cy="38163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71A71" w:rsidRPr="00A97B15" w:rsidRDefault="00371A71" w:rsidP="00F70900">
    <w:pPr>
      <w:pStyle w:val="Piedepgina"/>
      <w:rPr>
        <w:color w:val="365F91" w:themeColor="accent1" w:themeShade="BF"/>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5803" w:rsidRDefault="00A35803" w:rsidP="004C66FF">
      <w:r>
        <w:separator/>
      </w:r>
    </w:p>
  </w:footnote>
  <w:footnote w:type="continuationSeparator" w:id="0">
    <w:p w:rsidR="00A35803" w:rsidRDefault="00A35803" w:rsidP="004C66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1A71" w:rsidRDefault="00371A71">
    <w:pPr>
      <w:pStyle w:val="Encabezado"/>
    </w:pPr>
    <w:r>
      <w:rPr>
        <w:noProof/>
        <w:lang w:eastAsia="es-ES"/>
      </w:rPr>
      <w:drawing>
        <wp:anchor distT="0" distB="0" distL="114300" distR="114300" simplePos="0" relativeHeight="251665408" behindDoc="0" locked="0" layoutInCell="1" allowOverlap="1" wp14:anchorId="299E8E50" wp14:editId="42C65D18">
          <wp:simplePos x="0" y="0"/>
          <wp:positionH relativeFrom="column">
            <wp:posOffset>3876675</wp:posOffset>
          </wp:positionH>
          <wp:positionV relativeFrom="paragraph">
            <wp:posOffset>90805</wp:posOffset>
          </wp:positionV>
          <wp:extent cx="2114550" cy="657218"/>
          <wp:effectExtent l="0" t="0" r="0" b="0"/>
          <wp:wrapNone/>
          <wp:docPr id="4" name="Imagen 4" descr="C:\Users\DIRECCION GENERAL\Pictures\Logo Guerrero\Imagen fidac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C:\Users\DIRECCION GENERAL\Pictures\Logo Guerrero\Imagen fidaca.jp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14550" cy="657218"/>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71A71" w:rsidRDefault="00371A71" w:rsidP="00470A0F">
    <w:pPr>
      <w:pStyle w:val="Encabezado"/>
    </w:pPr>
    <w:r>
      <w:rPr>
        <w:noProof/>
        <w:lang w:eastAsia="es-ES"/>
      </w:rPr>
      <mc:AlternateContent>
        <mc:Choice Requires="wps">
          <w:drawing>
            <wp:anchor distT="0" distB="0" distL="114300" distR="114300" simplePos="0" relativeHeight="251663360" behindDoc="0" locked="0" layoutInCell="1" allowOverlap="1" wp14:anchorId="44A20F60" wp14:editId="1834BD34">
              <wp:simplePos x="0" y="0"/>
              <wp:positionH relativeFrom="column">
                <wp:posOffset>-1111940</wp:posOffset>
              </wp:positionH>
              <wp:positionV relativeFrom="paragraph">
                <wp:posOffset>647700</wp:posOffset>
              </wp:positionV>
              <wp:extent cx="8673492" cy="6184"/>
              <wp:effectExtent l="0" t="0" r="32385" b="32385"/>
              <wp:wrapNone/>
              <wp:docPr id="3"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673492" cy="6184"/>
                      </a:xfrm>
                      <a:prstGeom prst="line">
                        <a:avLst/>
                      </a:prstGeom>
                      <a:noFill/>
                      <a:ln w="19634">
                        <a:solidFill>
                          <a:srgbClr val="AD0032"/>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xmlns:w15="http://schemas.microsoft.com/office/word/2012/wordml">
          <w:pict>
            <v:line w14:anchorId="4CADF133" id="Line 4"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7.55pt,51pt" to="595.4pt,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E6EAKwIAAE8EAAAOAAAAZHJzL2Uyb0RvYy54bWysVMGO2jAQvVfqP1i+QxJIWYgIqxWBXmgX&#10;abe9G9shVh3bsg0BVf33jh2gbHupql6csWfm+c3Mc+aPp1aiI7dOaFXibJhixBXVTKh9ib+8rgdT&#10;jJwnihGpFS/xmTv8uHj/bt6Zgo90oyXjFgGIckVnStx4b4okcbThLXFDbbgCZ61tSzxs7T5hlnSA&#10;3spklKaTpNOWGaspdw5Oq96JFxG/rjn1z3XtuEeyxMDNx9XGdRfWZDEnxd4S0wh6oUH+gUVLhIJL&#10;b1AV8QQdrPgDqhXUaqdrP6S6TXRdC8pjDVBNlv5WzUtDDI+1QHOcubXJ/T9Y+vm4tUiwEo8xUqSF&#10;EW2E4igPnemMKyBgqbY21EZP6sVsNP3mkNLLhqg9jwxfzwbSspCRvEkJG2cAf9d90gxiyMHr2KZT&#10;bVtUS2G+hsQADq1ApziX820u/OQRhcPp5GGcz0YYUfBNsmkkl5AioIRcY53/yHWLglFiCQVETHLc&#10;OB9Y/QoJ4UqvhZRx8lKhDhjMJuM8ZjgtBQveEOfsfreUFh0JiOepStPxKNYInvuwcGlFXNPHRVcv&#10;K6sPisVrGk7Y6mJ7ImRvAy2pwkVQJxC9WL1svs/S2Wq6muaDfDRZDfK0qgZP62U+mKyzhw/VuFou&#10;q+xH4JzlRSMY4yrQvko4y/9OIpfH1IvvJuJbg5K36LGTQPb6jaTjyMOUe73sNDtv7VUKoNoYfHlh&#10;4Vnc78G+/w8sfgIAAP//AwBQSwMEFAAGAAgAAAAhAGIID5rgAAAADQEAAA8AAABkcnMvZG93bnJl&#10;di54bWxMj8FOwzAQRO9I/IO1SNxaO0UUCHGqCFSEEBdKxdmJt0kgXkex26R/z+YEx515mp3JNpPr&#10;xAmH0HrSkCwVCKTK25ZqDfvP7eIeRIiGrOk8oYYzBtjklxeZSa0f6QNPu1gLDqGQGg1NjH0qZaga&#10;dCYsfY/E3sEPzkQ+h1rawYwc7jq5UmotnWmJPzSmx6cGq5/d0Wl4L/av67fvsvf25dwcvrb1sxsL&#10;ra+vpuIRRMQp/sEw1+fqkHOn0h/JBtFpWCR3twmz7KgVr5qR5EHxnHKWbhTIPJP/V+S/AAAA//8D&#10;AFBLAQItABQABgAIAAAAIQC2gziS/gAAAOEBAAATAAAAAAAAAAAAAAAAAAAAAABbQ29udGVudF9U&#10;eXBlc10ueG1sUEsBAi0AFAAGAAgAAAAhADj9If/WAAAAlAEAAAsAAAAAAAAAAAAAAAAALwEAAF9y&#10;ZWxzLy5yZWxzUEsBAi0AFAAGAAgAAAAhAIwToQArAgAATwQAAA4AAAAAAAAAAAAAAAAALgIAAGRy&#10;cy9lMm9Eb2MueG1sUEsBAi0AFAAGAAgAAAAhAGIID5rgAAAADQEAAA8AAAAAAAAAAAAAAAAAhQQA&#10;AGRycy9kb3ducmV2LnhtbFBLBQYAAAAABAAEAPMAAACSBQAAAAA=&#10;" strokecolor="#ad0032" strokeweight=".54539mm"/>
          </w:pict>
        </mc:Fallback>
      </mc:AlternateContent>
    </w:r>
    <w:r>
      <w:rPr>
        <w:noProof/>
        <w:lang w:eastAsia="es-ES"/>
      </w:rPr>
      <w:drawing>
        <wp:inline distT="0" distB="0" distL="0" distR="0" wp14:anchorId="3A4B39E0" wp14:editId="72F812E0">
          <wp:extent cx="2231980" cy="596265"/>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para podium_page-0001.jpg"/>
                  <pic:cNvPicPr/>
                </pic:nvPicPr>
                <pic:blipFill>
                  <a:blip r:embed="rId2">
                    <a:extLst>
                      <a:ext uri="{28A0092B-C50C-407E-A947-70E740481C1C}">
                        <a14:useLocalDpi xmlns:a14="http://schemas.microsoft.com/office/drawing/2010/main" val="0"/>
                      </a:ext>
                    </a:extLst>
                  </a:blip>
                  <a:stretch>
                    <a:fillRect/>
                  </a:stretch>
                </pic:blipFill>
                <pic:spPr>
                  <a:xfrm>
                    <a:off x="0" y="0"/>
                    <a:ext cx="2562108" cy="684458"/>
                  </a:xfrm>
                  <a:prstGeom prst="rect">
                    <a:avLst/>
                  </a:prstGeom>
                </pic:spPr>
              </pic:pic>
            </a:graphicData>
          </a:graphic>
        </wp:inline>
      </w:drawing>
    </w:r>
  </w:p>
  <w:p w:rsidR="00371A71" w:rsidRDefault="00371A71" w:rsidP="00496CA7">
    <w:pPr>
      <w:pStyle w:val="Encabezado"/>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46542F"/>
    <w:multiLevelType w:val="hybridMultilevel"/>
    <w:tmpl w:val="0BF0323A"/>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E833A36"/>
    <w:multiLevelType w:val="hybridMultilevel"/>
    <w:tmpl w:val="F0741F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3726CB8"/>
    <w:multiLevelType w:val="hybridMultilevel"/>
    <w:tmpl w:val="A8682CEA"/>
    <w:lvl w:ilvl="0" w:tplc="33CA3966">
      <w:start w:val="1"/>
      <w:numFmt w:val="upperRoman"/>
      <w:lvlText w:val="%1."/>
      <w:lvlJc w:val="left"/>
      <w:pPr>
        <w:ind w:hanging="370"/>
      </w:pPr>
      <w:rPr>
        <w:rFonts w:ascii="Arial" w:eastAsia="Arial" w:hAnsi="Arial" w:hint="default"/>
        <w:sz w:val="18"/>
        <w:szCs w:val="18"/>
      </w:rPr>
    </w:lvl>
    <w:lvl w:ilvl="1" w:tplc="5BC4C9EE">
      <w:start w:val="19"/>
      <w:numFmt w:val="upperRoman"/>
      <w:lvlText w:val="%2."/>
      <w:lvlJc w:val="left"/>
      <w:pPr>
        <w:ind w:hanging="392"/>
        <w:jc w:val="right"/>
      </w:pPr>
      <w:rPr>
        <w:rFonts w:ascii="Arial" w:eastAsia="Arial" w:hAnsi="Arial" w:hint="default"/>
        <w:b/>
        <w:bCs/>
        <w:sz w:val="36"/>
        <w:szCs w:val="36"/>
      </w:rPr>
    </w:lvl>
    <w:lvl w:ilvl="2" w:tplc="8424D7B8">
      <w:start w:val="1"/>
      <w:numFmt w:val="lowerLetter"/>
      <w:lvlText w:val="%3)"/>
      <w:lvlJc w:val="left"/>
      <w:pPr>
        <w:ind w:hanging="360"/>
      </w:pPr>
      <w:rPr>
        <w:rFonts w:ascii="Arial" w:eastAsia="Arial" w:hAnsi="Arial" w:hint="default"/>
        <w:sz w:val="18"/>
        <w:szCs w:val="18"/>
      </w:rPr>
    </w:lvl>
    <w:lvl w:ilvl="3" w:tplc="BB88FEA6">
      <w:start w:val="1"/>
      <w:numFmt w:val="decimal"/>
      <w:lvlText w:val="%4."/>
      <w:lvlJc w:val="left"/>
      <w:pPr>
        <w:ind w:hanging="210"/>
      </w:pPr>
      <w:rPr>
        <w:rFonts w:ascii="Arial" w:eastAsia="Arial" w:hAnsi="Arial" w:hint="default"/>
        <w:b w:val="0"/>
        <w:bCs/>
        <w:i/>
        <w:sz w:val="18"/>
        <w:szCs w:val="18"/>
      </w:rPr>
    </w:lvl>
    <w:lvl w:ilvl="4" w:tplc="C752360A">
      <w:start w:val="1"/>
      <w:numFmt w:val="bullet"/>
      <w:lvlText w:val="•"/>
      <w:lvlJc w:val="left"/>
      <w:rPr>
        <w:rFonts w:hint="default"/>
      </w:rPr>
    </w:lvl>
    <w:lvl w:ilvl="5" w:tplc="83FCDD7C">
      <w:start w:val="1"/>
      <w:numFmt w:val="bullet"/>
      <w:lvlText w:val="•"/>
      <w:lvlJc w:val="left"/>
      <w:rPr>
        <w:rFonts w:hint="default"/>
      </w:rPr>
    </w:lvl>
    <w:lvl w:ilvl="6" w:tplc="74FC4594">
      <w:start w:val="1"/>
      <w:numFmt w:val="bullet"/>
      <w:lvlText w:val="•"/>
      <w:lvlJc w:val="left"/>
      <w:rPr>
        <w:rFonts w:hint="default"/>
      </w:rPr>
    </w:lvl>
    <w:lvl w:ilvl="7" w:tplc="B830B564">
      <w:start w:val="1"/>
      <w:numFmt w:val="bullet"/>
      <w:lvlText w:val="•"/>
      <w:lvlJc w:val="left"/>
      <w:rPr>
        <w:rFonts w:hint="default"/>
      </w:rPr>
    </w:lvl>
    <w:lvl w:ilvl="8" w:tplc="74B24554">
      <w:start w:val="1"/>
      <w:numFmt w:val="bullet"/>
      <w:lvlText w:val="•"/>
      <w:lvlJc w:val="left"/>
      <w:rPr>
        <w:rFonts w:hint="default"/>
      </w:rPr>
    </w:lvl>
  </w:abstractNum>
  <w:abstractNum w:abstractNumId="3">
    <w:nsid w:val="393900EA"/>
    <w:multiLevelType w:val="hybridMultilevel"/>
    <w:tmpl w:val="7050389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610723B9"/>
    <w:multiLevelType w:val="hybridMultilevel"/>
    <w:tmpl w:val="E49A728C"/>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758D6FFB"/>
    <w:multiLevelType w:val="hybridMultilevel"/>
    <w:tmpl w:val="7050389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5"/>
  </w:num>
  <w:num w:numId="3">
    <w:abstractNumId w:val="3"/>
  </w:num>
  <w:num w:numId="4">
    <w:abstractNumId w:val="4"/>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66FF"/>
    <w:rsid w:val="0001193A"/>
    <w:rsid w:val="0001576F"/>
    <w:rsid w:val="00054D1D"/>
    <w:rsid w:val="00067312"/>
    <w:rsid w:val="00076568"/>
    <w:rsid w:val="0007796F"/>
    <w:rsid w:val="00080050"/>
    <w:rsid w:val="00095BA8"/>
    <w:rsid w:val="0009692F"/>
    <w:rsid w:val="000C4836"/>
    <w:rsid w:val="000C5DEA"/>
    <w:rsid w:val="000D31A7"/>
    <w:rsid w:val="000E0D52"/>
    <w:rsid w:val="000F5A3D"/>
    <w:rsid w:val="00102027"/>
    <w:rsid w:val="001074F5"/>
    <w:rsid w:val="001150C7"/>
    <w:rsid w:val="0013033B"/>
    <w:rsid w:val="001336F7"/>
    <w:rsid w:val="001354BE"/>
    <w:rsid w:val="00151D97"/>
    <w:rsid w:val="001538AD"/>
    <w:rsid w:val="0017472E"/>
    <w:rsid w:val="00182171"/>
    <w:rsid w:val="00184D2B"/>
    <w:rsid w:val="001854DA"/>
    <w:rsid w:val="00186F45"/>
    <w:rsid w:val="00195E27"/>
    <w:rsid w:val="001A4175"/>
    <w:rsid w:val="001A6693"/>
    <w:rsid w:val="001A7EAA"/>
    <w:rsid w:val="001C4EE6"/>
    <w:rsid w:val="001D014B"/>
    <w:rsid w:val="001D4A41"/>
    <w:rsid w:val="001D5412"/>
    <w:rsid w:val="00207ECE"/>
    <w:rsid w:val="00240432"/>
    <w:rsid w:val="00245880"/>
    <w:rsid w:val="00250F87"/>
    <w:rsid w:val="00260269"/>
    <w:rsid w:val="00260AF3"/>
    <w:rsid w:val="0027335E"/>
    <w:rsid w:val="00281B22"/>
    <w:rsid w:val="002861EA"/>
    <w:rsid w:val="002B69DF"/>
    <w:rsid w:val="002B74A0"/>
    <w:rsid w:val="002C0827"/>
    <w:rsid w:val="002D6ECE"/>
    <w:rsid w:val="002E019B"/>
    <w:rsid w:val="002E35DF"/>
    <w:rsid w:val="002F01D5"/>
    <w:rsid w:val="002F6A49"/>
    <w:rsid w:val="003032DE"/>
    <w:rsid w:val="00314390"/>
    <w:rsid w:val="00314ED0"/>
    <w:rsid w:val="00321AA0"/>
    <w:rsid w:val="00324A7B"/>
    <w:rsid w:val="00330724"/>
    <w:rsid w:val="00336DA2"/>
    <w:rsid w:val="003401A2"/>
    <w:rsid w:val="00341DE2"/>
    <w:rsid w:val="00354C92"/>
    <w:rsid w:val="00364178"/>
    <w:rsid w:val="00371A71"/>
    <w:rsid w:val="003720C7"/>
    <w:rsid w:val="00374033"/>
    <w:rsid w:val="003844AF"/>
    <w:rsid w:val="00386882"/>
    <w:rsid w:val="00396FC6"/>
    <w:rsid w:val="003B4EF9"/>
    <w:rsid w:val="003B63E5"/>
    <w:rsid w:val="003E1A51"/>
    <w:rsid w:val="003E2459"/>
    <w:rsid w:val="003E4697"/>
    <w:rsid w:val="003E6B04"/>
    <w:rsid w:val="003F36E9"/>
    <w:rsid w:val="003F798E"/>
    <w:rsid w:val="004266F9"/>
    <w:rsid w:val="00470175"/>
    <w:rsid w:val="00470A0F"/>
    <w:rsid w:val="004771D2"/>
    <w:rsid w:val="00482F7B"/>
    <w:rsid w:val="004944D4"/>
    <w:rsid w:val="00496CA7"/>
    <w:rsid w:val="004A185F"/>
    <w:rsid w:val="004A54F2"/>
    <w:rsid w:val="004C2F19"/>
    <w:rsid w:val="004C66FF"/>
    <w:rsid w:val="004D37F4"/>
    <w:rsid w:val="004D6362"/>
    <w:rsid w:val="004E28E5"/>
    <w:rsid w:val="004E2B66"/>
    <w:rsid w:val="004E7520"/>
    <w:rsid w:val="004F45B0"/>
    <w:rsid w:val="005109FB"/>
    <w:rsid w:val="005214BC"/>
    <w:rsid w:val="0052300A"/>
    <w:rsid w:val="00577044"/>
    <w:rsid w:val="005A54C4"/>
    <w:rsid w:val="005A62E6"/>
    <w:rsid w:val="005B20C8"/>
    <w:rsid w:val="005C1980"/>
    <w:rsid w:val="005C2CC3"/>
    <w:rsid w:val="005D1766"/>
    <w:rsid w:val="005D2034"/>
    <w:rsid w:val="005D5C8C"/>
    <w:rsid w:val="005D62FA"/>
    <w:rsid w:val="005E4A5D"/>
    <w:rsid w:val="005E4F45"/>
    <w:rsid w:val="005E6C06"/>
    <w:rsid w:val="005F045A"/>
    <w:rsid w:val="005F1E35"/>
    <w:rsid w:val="0060070D"/>
    <w:rsid w:val="006019C2"/>
    <w:rsid w:val="0062043E"/>
    <w:rsid w:val="00642566"/>
    <w:rsid w:val="006465F9"/>
    <w:rsid w:val="00671270"/>
    <w:rsid w:val="0068132F"/>
    <w:rsid w:val="00685012"/>
    <w:rsid w:val="00695F01"/>
    <w:rsid w:val="006E1D77"/>
    <w:rsid w:val="006F015D"/>
    <w:rsid w:val="006F2574"/>
    <w:rsid w:val="006F33C4"/>
    <w:rsid w:val="006F4408"/>
    <w:rsid w:val="00740C60"/>
    <w:rsid w:val="00741EBF"/>
    <w:rsid w:val="00767356"/>
    <w:rsid w:val="0077538E"/>
    <w:rsid w:val="00780AA3"/>
    <w:rsid w:val="007866D9"/>
    <w:rsid w:val="007A1D82"/>
    <w:rsid w:val="007B3EB5"/>
    <w:rsid w:val="007D0B38"/>
    <w:rsid w:val="007D0EC6"/>
    <w:rsid w:val="007D1759"/>
    <w:rsid w:val="007D69A7"/>
    <w:rsid w:val="00821A26"/>
    <w:rsid w:val="00835509"/>
    <w:rsid w:val="008471CF"/>
    <w:rsid w:val="0086062C"/>
    <w:rsid w:val="0088303C"/>
    <w:rsid w:val="0089181D"/>
    <w:rsid w:val="008941A5"/>
    <w:rsid w:val="008A597F"/>
    <w:rsid w:val="008A7C77"/>
    <w:rsid w:val="008B16CC"/>
    <w:rsid w:val="008B24CB"/>
    <w:rsid w:val="008E10C6"/>
    <w:rsid w:val="008E3FE2"/>
    <w:rsid w:val="008F6BD2"/>
    <w:rsid w:val="009174AC"/>
    <w:rsid w:val="009215D6"/>
    <w:rsid w:val="009219C9"/>
    <w:rsid w:val="00927956"/>
    <w:rsid w:val="00934E88"/>
    <w:rsid w:val="00955C15"/>
    <w:rsid w:val="0095790A"/>
    <w:rsid w:val="00967308"/>
    <w:rsid w:val="009731E6"/>
    <w:rsid w:val="00993915"/>
    <w:rsid w:val="009A3FDC"/>
    <w:rsid w:val="009A71FA"/>
    <w:rsid w:val="009D3B4A"/>
    <w:rsid w:val="009F5D9B"/>
    <w:rsid w:val="00A07AB6"/>
    <w:rsid w:val="00A1064A"/>
    <w:rsid w:val="00A35803"/>
    <w:rsid w:val="00A35F5F"/>
    <w:rsid w:val="00A57F84"/>
    <w:rsid w:val="00A70ADC"/>
    <w:rsid w:val="00A756AD"/>
    <w:rsid w:val="00A759DA"/>
    <w:rsid w:val="00A80AB1"/>
    <w:rsid w:val="00A814E5"/>
    <w:rsid w:val="00A87603"/>
    <w:rsid w:val="00A92A32"/>
    <w:rsid w:val="00A97B15"/>
    <w:rsid w:val="00AA32A9"/>
    <w:rsid w:val="00AB6FFF"/>
    <w:rsid w:val="00AC74E1"/>
    <w:rsid w:val="00AD39AA"/>
    <w:rsid w:val="00AE071F"/>
    <w:rsid w:val="00AE08EE"/>
    <w:rsid w:val="00AF6A3D"/>
    <w:rsid w:val="00B06F5D"/>
    <w:rsid w:val="00B264AD"/>
    <w:rsid w:val="00B41E5A"/>
    <w:rsid w:val="00B538F1"/>
    <w:rsid w:val="00B74237"/>
    <w:rsid w:val="00B8144E"/>
    <w:rsid w:val="00B95D06"/>
    <w:rsid w:val="00BA1193"/>
    <w:rsid w:val="00BB57BB"/>
    <w:rsid w:val="00BE65FE"/>
    <w:rsid w:val="00C16586"/>
    <w:rsid w:val="00C17387"/>
    <w:rsid w:val="00C27165"/>
    <w:rsid w:val="00C32527"/>
    <w:rsid w:val="00C32A7D"/>
    <w:rsid w:val="00C33CE0"/>
    <w:rsid w:val="00C4358D"/>
    <w:rsid w:val="00C50813"/>
    <w:rsid w:val="00C54638"/>
    <w:rsid w:val="00C5764D"/>
    <w:rsid w:val="00C642C9"/>
    <w:rsid w:val="00C67716"/>
    <w:rsid w:val="00C73C8B"/>
    <w:rsid w:val="00C76F13"/>
    <w:rsid w:val="00CA4D27"/>
    <w:rsid w:val="00CD064A"/>
    <w:rsid w:val="00CE1C7A"/>
    <w:rsid w:val="00CF68D1"/>
    <w:rsid w:val="00D05A4E"/>
    <w:rsid w:val="00D24E7B"/>
    <w:rsid w:val="00D44AEB"/>
    <w:rsid w:val="00D504EF"/>
    <w:rsid w:val="00D85B10"/>
    <w:rsid w:val="00DA4C9A"/>
    <w:rsid w:val="00DB5087"/>
    <w:rsid w:val="00DB6F01"/>
    <w:rsid w:val="00DC23FB"/>
    <w:rsid w:val="00DC636D"/>
    <w:rsid w:val="00DD572A"/>
    <w:rsid w:val="00DF1E5D"/>
    <w:rsid w:val="00E04DFE"/>
    <w:rsid w:val="00E14F63"/>
    <w:rsid w:val="00E202DF"/>
    <w:rsid w:val="00E30107"/>
    <w:rsid w:val="00E32039"/>
    <w:rsid w:val="00E33366"/>
    <w:rsid w:val="00E367D5"/>
    <w:rsid w:val="00E36A02"/>
    <w:rsid w:val="00E448CF"/>
    <w:rsid w:val="00E47147"/>
    <w:rsid w:val="00E52DF7"/>
    <w:rsid w:val="00E55780"/>
    <w:rsid w:val="00E815E8"/>
    <w:rsid w:val="00E830F7"/>
    <w:rsid w:val="00E8553E"/>
    <w:rsid w:val="00E859AD"/>
    <w:rsid w:val="00E9740A"/>
    <w:rsid w:val="00EB46BD"/>
    <w:rsid w:val="00EB63BD"/>
    <w:rsid w:val="00EF3670"/>
    <w:rsid w:val="00EF5ADB"/>
    <w:rsid w:val="00F11035"/>
    <w:rsid w:val="00F12483"/>
    <w:rsid w:val="00F22080"/>
    <w:rsid w:val="00F24F04"/>
    <w:rsid w:val="00F51AC2"/>
    <w:rsid w:val="00F649F2"/>
    <w:rsid w:val="00F70900"/>
    <w:rsid w:val="00F74ED3"/>
    <w:rsid w:val="00FD67F1"/>
    <w:rsid w:val="00FE5EAE"/>
    <w:rsid w:val="00FF75A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1AA0"/>
    <w:pPr>
      <w:spacing w:after="0" w:line="240" w:lineRule="auto"/>
    </w:pPr>
    <w:rPr>
      <w:rFonts w:ascii="Times New Roman" w:eastAsia="Times New Roman" w:hAnsi="Times New Roman" w:cs="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4C66FF"/>
    <w:rPr>
      <w:rFonts w:ascii="Tahoma" w:hAnsi="Tahoma" w:cs="Tahoma"/>
      <w:sz w:val="16"/>
      <w:szCs w:val="16"/>
    </w:rPr>
  </w:style>
  <w:style w:type="character" w:customStyle="1" w:styleId="TextodegloboCar">
    <w:name w:val="Texto de globo Car"/>
    <w:basedOn w:val="Fuentedeprrafopredeter"/>
    <w:link w:val="Textodeglobo"/>
    <w:uiPriority w:val="99"/>
    <w:semiHidden/>
    <w:rsid w:val="004C66FF"/>
    <w:rPr>
      <w:rFonts w:ascii="Tahoma" w:hAnsi="Tahoma" w:cs="Tahoma"/>
      <w:sz w:val="16"/>
      <w:szCs w:val="16"/>
    </w:rPr>
  </w:style>
  <w:style w:type="paragraph" w:styleId="Encabezado">
    <w:name w:val="header"/>
    <w:basedOn w:val="Normal"/>
    <w:link w:val="EncabezadoCar"/>
    <w:uiPriority w:val="99"/>
    <w:unhideWhenUsed/>
    <w:rsid w:val="004C66FF"/>
    <w:pPr>
      <w:tabs>
        <w:tab w:val="center" w:pos="4252"/>
        <w:tab w:val="right" w:pos="8504"/>
      </w:tabs>
    </w:pPr>
    <w:rPr>
      <w:rFonts w:asciiTheme="minorHAnsi" w:eastAsiaTheme="minorHAnsi" w:hAnsiTheme="minorHAnsi" w:cstheme="minorBidi"/>
      <w:sz w:val="22"/>
      <w:szCs w:val="22"/>
      <w:lang w:eastAsia="en-US"/>
    </w:rPr>
  </w:style>
  <w:style w:type="character" w:customStyle="1" w:styleId="EncabezadoCar">
    <w:name w:val="Encabezado Car"/>
    <w:basedOn w:val="Fuentedeprrafopredeter"/>
    <w:link w:val="Encabezado"/>
    <w:uiPriority w:val="99"/>
    <w:rsid w:val="004C66FF"/>
  </w:style>
  <w:style w:type="paragraph" w:styleId="Piedepgina">
    <w:name w:val="footer"/>
    <w:basedOn w:val="Normal"/>
    <w:link w:val="PiedepginaCar"/>
    <w:uiPriority w:val="99"/>
    <w:unhideWhenUsed/>
    <w:rsid w:val="004C66FF"/>
    <w:pPr>
      <w:tabs>
        <w:tab w:val="center" w:pos="4252"/>
        <w:tab w:val="right" w:pos="8504"/>
      </w:tabs>
    </w:pPr>
    <w:rPr>
      <w:rFonts w:asciiTheme="minorHAnsi" w:eastAsiaTheme="minorHAnsi" w:hAnsiTheme="minorHAnsi" w:cstheme="minorBidi"/>
      <w:sz w:val="22"/>
      <w:szCs w:val="22"/>
      <w:lang w:eastAsia="en-US"/>
    </w:rPr>
  </w:style>
  <w:style w:type="character" w:customStyle="1" w:styleId="PiedepginaCar">
    <w:name w:val="Pie de página Car"/>
    <w:basedOn w:val="Fuentedeprrafopredeter"/>
    <w:link w:val="Piedepgina"/>
    <w:uiPriority w:val="99"/>
    <w:rsid w:val="004C66FF"/>
  </w:style>
  <w:style w:type="paragraph" w:styleId="NormalWeb">
    <w:name w:val="Normal (Web)"/>
    <w:basedOn w:val="Normal"/>
    <w:uiPriority w:val="99"/>
    <w:rsid w:val="00321AA0"/>
    <w:pPr>
      <w:spacing w:before="100" w:beforeAutospacing="1" w:after="100" w:afterAutospacing="1"/>
    </w:pPr>
    <w:rPr>
      <w:color w:val="000000"/>
      <w:lang w:val="es-MX" w:eastAsia="es-MX"/>
    </w:rPr>
  </w:style>
  <w:style w:type="character" w:styleId="Textoennegrita">
    <w:name w:val="Strong"/>
    <w:basedOn w:val="Fuentedeprrafopredeter"/>
    <w:uiPriority w:val="99"/>
    <w:qFormat/>
    <w:rsid w:val="00281B22"/>
    <w:rPr>
      <w:rFonts w:cs="Times New Roman"/>
      <w:b/>
      <w:bCs/>
    </w:rPr>
  </w:style>
  <w:style w:type="table" w:styleId="Tablaconcuadrcula">
    <w:name w:val="Table Grid"/>
    <w:basedOn w:val="Tablanormal"/>
    <w:uiPriority w:val="39"/>
    <w:rsid w:val="00281B22"/>
    <w:pPr>
      <w:spacing w:after="0" w:line="240" w:lineRule="auto"/>
    </w:pPr>
    <w:rPr>
      <w:rFonts w:ascii="Calibri" w:eastAsia="Times New Roman" w:hAnsi="Calibri"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396FC6"/>
    <w:pPr>
      <w:ind w:left="720"/>
      <w:contextualSpacing/>
    </w:pPr>
    <w:rPr>
      <w:lang w:val="es-MX"/>
    </w:rPr>
  </w:style>
  <w:style w:type="paragraph" w:styleId="Sinespaciado">
    <w:name w:val="No Spacing"/>
    <w:uiPriority w:val="1"/>
    <w:qFormat/>
    <w:rsid w:val="00B74237"/>
    <w:pPr>
      <w:spacing w:after="0" w:line="240" w:lineRule="auto"/>
    </w:pPr>
    <w:rPr>
      <w:rFonts w:ascii="Calibri" w:eastAsia="Calibri" w:hAnsi="Calibri" w:cs="Times New Roman"/>
    </w:rPr>
  </w:style>
  <w:style w:type="character" w:styleId="Refdecomentario">
    <w:name w:val="annotation reference"/>
    <w:basedOn w:val="Fuentedeprrafopredeter"/>
    <w:uiPriority w:val="99"/>
    <w:semiHidden/>
    <w:unhideWhenUsed/>
    <w:rsid w:val="00821A26"/>
    <w:rPr>
      <w:sz w:val="16"/>
      <w:szCs w:val="16"/>
    </w:rPr>
  </w:style>
  <w:style w:type="paragraph" w:styleId="Textocomentario">
    <w:name w:val="annotation text"/>
    <w:basedOn w:val="Normal"/>
    <w:link w:val="TextocomentarioCar"/>
    <w:uiPriority w:val="99"/>
    <w:semiHidden/>
    <w:unhideWhenUsed/>
    <w:rsid w:val="00821A26"/>
    <w:rPr>
      <w:sz w:val="20"/>
      <w:szCs w:val="20"/>
    </w:rPr>
  </w:style>
  <w:style w:type="character" w:customStyle="1" w:styleId="TextocomentarioCar">
    <w:name w:val="Texto comentario Car"/>
    <w:basedOn w:val="Fuentedeprrafopredeter"/>
    <w:link w:val="Textocomentario"/>
    <w:uiPriority w:val="99"/>
    <w:semiHidden/>
    <w:rsid w:val="00821A26"/>
    <w:rPr>
      <w:rFonts w:ascii="Times New Roman" w:eastAsia="Times New Roman" w:hAnsi="Times New Roman" w:cs="Times New Roman"/>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821A26"/>
    <w:rPr>
      <w:b/>
      <w:bCs/>
    </w:rPr>
  </w:style>
  <w:style w:type="character" w:customStyle="1" w:styleId="AsuntodelcomentarioCar">
    <w:name w:val="Asunto del comentario Car"/>
    <w:basedOn w:val="TextocomentarioCar"/>
    <w:link w:val="Asuntodelcomentario"/>
    <w:uiPriority w:val="99"/>
    <w:semiHidden/>
    <w:rsid w:val="00821A26"/>
    <w:rPr>
      <w:rFonts w:ascii="Times New Roman" w:eastAsia="Times New Roman" w:hAnsi="Times New Roman" w:cs="Times New Roman"/>
      <w:b/>
      <w:bCs/>
      <w:sz w:val="20"/>
      <w:szCs w:val="20"/>
      <w:lang w:eastAsia="es-ES"/>
    </w:rPr>
  </w:style>
  <w:style w:type="paragraph" w:styleId="Textoindependiente">
    <w:name w:val="Body Text"/>
    <w:basedOn w:val="Normal"/>
    <w:link w:val="TextoindependienteCar"/>
    <w:uiPriority w:val="1"/>
    <w:qFormat/>
    <w:rsid w:val="0017472E"/>
    <w:pPr>
      <w:widowControl w:val="0"/>
      <w:ind w:left="1968"/>
    </w:pPr>
    <w:rPr>
      <w:rFonts w:ascii="Arial" w:eastAsia="Arial" w:hAnsi="Arial" w:cstheme="minorBidi"/>
      <w:noProof/>
      <w:sz w:val="18"/>
      <w:szCs w:val="18"/>
      <w:lang w:val="es-MX" w:eastAsia="en-US"/>
    </w:rPr>
  </w:style>
  <w:style w:type="character" w:customStyle="1" w:styleId="TextoindependienteCar">
    <w:name w:val="Texto independiente Car"/>
    <w:basedOn w:val="Fuentedeprrafopredeter"/>
    <w:link w:val="Textoindependiente"/>
    <w:uiPriority w:val="1"/>
    <w:rsid w:val="0017472E"/>
    <w:rPr>
      <w:rFonts w:ascii="Arial" w:eastAsia="Arial" w:hAnsi="Arial"/>
      <w:noProof/>
      <w:sz w:val="18"/>
      <w:szCs w:val="18"/>
      <w:lang w:val="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1AA0"/>
    <w:pPr>
      <w:spacing w:after="0" w:line="240" w:lineRule="auto"/>
    </w:pPr>
    <w:rPr>
      <w:rFonts w:ascii="Times New Roman" w:eastAsia="Times New Roman" w:hAnsi="Times New Roman" w:cs="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4C66FF"/>
    <w:rPr>
      <w:rFonts w:ascii="Tahoma" w:hAnsi="Tahoma" w:cs="Tahoma"/>
      <w:sz w:val="16"/>
      <w:szCs w:val="16"/>
    </w:rPr>
  </w:style>
  <w:style w:type="character" w:customStyle="1" w:styleId="TextodegloboCar">
    <w:name w:val="Texto de globo Car"/>
    <w:basedOn w:val="Fuentedeprrafopredeter"/>
    <w:link w:val="Textodeglobo"/>
    <w:uiPriority w:val="99"/>
    <w:semiHidden/>
    <w:rsid w:val="004C66FF"/>
    <w:rPr>
      <w:rFonts w:ascii="Tahoma" w:hAnsi="Tahoma" w:cs="Tahoma"/>
      <w:sz w:val="16"/>
      <w:szCs w:val="16"/>
    </w:rPr>
  </w:style>
  <w:style w:type="paragraph" w:styleId="Encabezado">
    <w:name w:val="header"/>
    <w:basedOn w:val="Normal"/>
    <w:link w:val="EncabezadoCar"/>
    <w:uiPriority w:val="99"/>
    <w:unhideWhenUsed/>
    <w:rsid w:val="004C66FF"/>
    <w:pPr>
      <w:tabs>
        <w:tab w:val="center" w:pos="4252"/>
        <w:tab w:val="right" w:pos="8504"/>
      </w:tabs>
    </w:pPr>
    <w:rPr>
      <w:rFonts w:asciiTheme="minorHAnsi" w:eastAsiaTheme="minorHAnsi" w:hAnsiTheme="minorHAnsi" w:cstheme="minorBidi"/>
      <w:sz w:val="22"/>
      <w:szCs w:val="22"/>
      <w:lang w:eastAsia="en-US"/>
    </w:rPr>
  </w:style>
  <w:style w:type="character" w:customStyle="1" w:styleId="EncabezadoCar">
    <w:name w:val="Encabezado Car"/>
    <w:basedOn w:val="Fuentedeprrafopredeter"/>
    <w:link w:val="Encabezado"/>
    <w:uiPriority w:val="99"/>
    <w:rsid w:val="004C66FF"/>
  </w:style>
  <w:style w:type="paragraph" w:styleId="Piedepgina">
    <w:name w:val="footer"/>
    <w:basedOn w:val="Normal"/>
    <w:link w:val="PiedepginaCar"/>
    <w:uiPriority w:val="99"/>
    <w:unhideWhenUsed/>
    <w:rsid w:val="004C66FF"/>
    <w:pPr>
      <w:tabs>
        <w:tab w:val="center" w:pos="4252"/>
        <w:tab w:val="right" w:pos="8504"/>
      </w:tabs>
    </w:pPr>
    <w:rPr>
      <w:rFonts w:asciiTheme="minorHAnsi" w:eastAsiaTheme="minorHAnsi" w:hAnsiTheme="minorHAnsi" w:cstheme="minorBidi"/>
      <w:sz w:val="22"/>
      <w:szCs w:val="22"/>
      <w:lang w:eastAsia="en-US"/>
    </w:rPr>
  </w:style>
  <w:style w:type="character" w:customStyle="1" w:styleId="PiedepginaCar">
    <w:name w:val="Pie de página Car"/>
    <w:basedOn w:val="Fuentedeprrafopredeter"/>
    <w:link w:val="Piedepgina"/>
    <w:uiPriority w:val="99"/>
    <w:rsid w:val="004C66FF"/>
  </w:style>
  <w:style w:type="paragraph" w:styleId="NormalWeb">
    <w:name w:val="Normal (Web)"/>
    <w:basedOn w:val="Normal"/>
    <w:uiPriority w:val="99"/>
    <w:rsid w:val="00321AA0"/>
    <w:pPr>
      <w:spacing w:before="100" w:beforeAutospacing="1" w:after="100" w:afterAutospacing="1"/>
    </w:pPr>
    <w:rPr>
      <w:color w:val="000000"/>
      <w:lang w:val="es-MX" w:eastAsia="es-MX"/>
    </w:rPr>
  </w:style>
  <w:style w:type="character" w:styleId="Textoennegrita">
    <w:name w:val="Strong"/>
    <w:basedOn w:val="Fuentedeprrafopredeter"/>
    <w:uiPriority w:val="99"/>
    <w:qFormat/>
    <w:rsid w:val="00281B22"/>
    <w:rPr>
      <w:rFonts w:cs="Times New Roman"/>
      <w:b/>
      <w:bCs/>
    </w:rPr>
  </w:style>
  <w:style w:type="table" w:styleId="Tablaconcuadrcula">
    <w:name w:val="Table Grid"/>
    <w:basedOn w:val="Tablanormal"/>
    <w:uiPriority w:val="39"/>
    <w:rsid w:val="00281B22"/>
    <w:pPr>
      <w:spacing w:after="0" w:line="240" w:lineRule="auto"/>
    </w:pPr>
    <w:rPr>
      <w:rFonts w:ascii="Calibri" w:eastAsia="Times New Roman" w:hAnsi="Calibri"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396FC6"/>
    <w:pPr>
      <w:ind w:left="720"/>
      <w:contextualSpacing/>
    </w:pPr>
    <w:rPr>
      <w:lang w:val="es-MX"/>
    </w:rPr>
  </w:style>
  <w:style w:type="paragraph" w:styleId="Sinespaciado">
    <w:name w:val="No Spacing"/>
    <w:uiPriority w:val="1"/>
    <w:qFormat/>
    <w:rsid w:val="00B74237"/>
    <w:pPr>
      <w:spacing w:after="0" w:line="240" w:lineRule="auto"/>
    </w:pPr>
    <w:rPr>
      <w:rFonts w:ascii="Calibri" w:eastAsia="Calibri" w:hAnsi="Calibri" w:cs="Times New Roman"/>
    </w:rPr>
  </w:style>
  <w:style w:type="character" w:styleId="Refdecomentario">
    <w:name w:val="annotation reference"/>
    <w:basedOn w:val="Fuentedeprrafopredeter"/>
    <w:uiPriority w:val="99"/>
    <w:semiHidden/>
    <w:unhideWhenUsed/>
    <w:rsid w:val="00821A26"/>
    <w:rPr>
      <w:sz w:val="16"/>
      <w:szCs w:val="16"/>
    </w:rPr>
  </w:style>
  <w:style w:type="paragraph" w:styleId="Textocomentario">
    <w:name w:val="annotation text"/>
    <w:basedOn w:val="Normal"/>
    <w:link w:val="TextocomentarioCar"/>
    <w:uiPriority w:val="99"/>
    <w:semiHidden/>
    <w:unhideWhenUsed/>
    <w:rsid w:val="00821A26"/>
    <w:rPr>
      <w:sz w:val="20"/>
      <w:szCs w:val="20"/>
    </w:rPr>
  </w:style>
  <w:style w:type="character" w:customStyle="1" w:styleId="TextocomentarioCar">
    <w:name w:val="Texto comentario Car"/>
    <w:basedOn w:val="Fuentedeprrafopredeter"/>
    <w:link w:val="Textocomentario"/>
    <w:uiPriority w:val="99"/>
    <w:semiHidden/>
    <w:rsid w:val="00821A26"/>
    <w:rPr>
      <w:rFonts w:ascii="Times New Roman" w:eastAsia="Times New Roman" w:hAnsi="Times New Roman" w:cs="Times New Roman"/>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821A26"/>
    <w:rPr>
      <w:b/>
      <w:bCs/>
    </w:rPr>
  </w:style>
  <w:style w:type="character" w:customStyle="1" w:styleId="AsuntodelcomentarioCar">
    <w:name w:val="Asunto del comentario Car"/>
    <w:basedOn w:val="TextocomentarioCar"/>
    <w:link w:val="Asuntodelcomentario"/>
    <w:uiPriority w:val="99"/>
    <w:semiHidden/>
    <w:rsid w:val="00821A26"/>
    <w:rPr>
      <w:rFonts w:ascii="Times New Roman" w:eastAsia="Times New Roman" w:hAnsi="Times New Roman" w:cs="Times New Roman"/>
      <w:b/>
      <w:bCs/>
      <w:sz w:val="20"/>
      <w:szCs w:val="20"/>
      <w:lang w:eastAsia="es-ES"/>
    </w:rPr>
  </w:style>
  <w:style w:type="paragraph" w:styleId="Textoindependiente">
    <w:name w:val="Body Text"/>
    <w:basedOn w:val="Normal"/>
    <w:link w:val="TextoindependienteCar"/>
    <w:uiPriority w:val="1"/>
    <w:qFormat/>
    <w:rsid w:val="0017472E"/>
    <w:pPr>
      <w:widowControl w:val="0"/>
      <w:ind w:left="1968"/>
    </w:pPr>
    <w:rPr>
      <w:rFonts w:ascii="Arial" w:eastAsia="Arial" w:hAnsi="Arial" w:cstheme="minorBidi"/>
      <w:noProof/>
      <w:sz w:val="18"/>
      <w:szCs w:val="18"/>
      <w:lang w:val="es-MX" w:eastAsia="en-US"/>
    </w:rPr>
  </w:style>
  <w:style w:type="character" w:customStyle="1" w:styleId="TextoindependienteCar">
    <w:name w:val="Texto independiente Car"/>
    <w:basedOn w:val="Fuentedeprrafopredeter"/>
    <w:link w:val="Textoindependiente"/>
    <w:uiPriority w:val="1"/>
    <w:rsid w:val="0017472E"/>
    <w:rPr>
      <w:rFonts w:ascii="Arial" w:eastAsia="Arial" w:hAnsi="Arial"/>
      <w:noProof/>
      <w:sz w:val="18"/>
      <w:szCs w:val="18"/>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8721035">
      <w:bodyDiv w:val="1"/>
      <w:marLeft w:val="0"/>
      <w:marRight w:val="0"/>
      <w:marTop w:val="0"/>
      <w:marBottom w:val="0"/>
      <w:divBdr>
        <w:top w:val="none" w:sz="0" w:space="0" w:color="auto"/>
        <w:left w:val="none" w:sz="0" w:space="0" w:color="auto"/>
        <w:bottom w:val="none" w:sz="0" w:space="0" w:color="auto"/>
        <w:right w:val="none" w:sz="0" w:space="0" w:color="auto"/>
      </w:divBdr>
    </w:div>
    <w:div w:id="1381399094">
      <w:bodyDiv w:val="1"/>
      <w:marLeft w:val="0"/>
      <w:marRight w:val="0"/>
      <w:marTop w:val="0"/>
      <w:marBottom w:val="0"/>
      <w:divBdr>
        <w:top w:val="none" w:sz="0" w:space="0" w:color="auto"/>
        <w:left w:val="none" w:sz="0" w:space="0" w:color="auto"/>
        <w:bottom w:val="none" w:sz="0" w:space="0" w:color="auto"/>
        <w:right w:val="none" w:sz="0" w:space="0" w:color="auto"/>
      </w:divBdr>
    </w:div>
    <w:div w:id="1437405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5F0309-68DA-4CE6-83E5-E8ABC3EDA6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2</Pages>
  <Words>384</Words>
  <Characters>2113</Characters>
  <Application>Microsoft Office Word</Application>
  <DocSecurity>0</DocSecurity>
  <Lines>17</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DIRECCION GENERAL</dc:creator>
  <cp:lastModifiedBy>CONTABILIDAD3</cp:lastModifiedBy>
  <cp:revision>5</cp:revision>
  <cp:lastPrinted>2022-03-17T16:09:00Z</cp:lastPrinted>
  <dcterms:created xsi:type="dcterms:W3CDTF">2022-04-19T20:25:00Z</dcterms:created>
  <dcterms:modified xsi:type="dcterms:W3CDTF">2022-04-20T19:09:00Z</dcterms:modified>
</cp:coreProperties>
</file>