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p w:rsidR="007D1E76" w:rsidRPr="00C207FB" w:rsidRDefault="000B41AD" w:rsidP="007D1E76">
      <w:pPr>
        <w:spacing w:after="0" w:line="240" w:lineRule="auto"/>
        <w:jc w:val="center"/>
        <w:rPr>
          <w:rFonts w:ascii="Arial" w:hAnsi="Arial" w:cs="Arial"/>
          <w:sz w:val="24"/>
          <w:szCs w:val="24"/>
        </w:rPr>
      </w:pPr>
      <w:r>
        <w:rPr>
          <w:rStyle w:val="Hipervnculo"/>
          <w:rFonts w:ascii="Arial" w:hAnsi="Arial" w:cs="Arial"/>
          <w:color w:val="auto"/>
          <w:sz w:val="24"/>
          <w:szCs w:val="24"/>
          <w:u w:val="none"/>
        </w:rPr>
        <w:fldChar w:fldCharType="begin"/>
      </w:r>
      <w:r>
        <w:rPr>
          <w:rStyle w:val="Hipervnculo"/>
          <w:rFonts w:ascii="Arial" w:hAnsi="Arial" w:cs="Arial"/>
          <w:color w:val="auto"/>
          <w:sz w:val="24"/>
          <w:szCs w:val="24"/>
          <w:u w:val="none"/>
        </w:rPr>
        <w:instrText xml:space="preserve"> HYPERLINK "file:///C:\\lquiroz\\AppData\\Local\\Microsoft\\Windows\\Temporary%20Internet%20Files\\Content.Outlook\\HBGSO9P3\\MODELO%20CTA%202013.pptx" </w:instrText>
      </w:r>
      <w:r>
        <w:rPr>
          <w:rStyle w:val="Hipervnculo"/>
          <w:rFonts w:ascii="Arial" w:hAnsi="Arial" w:cs="Arial"/>
          <w:color w:val="auto"/>
          <w:sz w:val="24"/>
          <w:szCs w:val="24"/>
          <w:u w:val="none"/>
        </w:rPr>
        <w:fldChar w:fldCharType="separate"/>
      </w:r>
      <w:r w:rsidR="007D1E76" w:rsidRPr="00C207FB">
        <w:rPr>
          <w:rStyle w:val="Hipervnculo"/>
          <w:rFonts w:ascii="Arial" w:hAnsi="Arial" w:cs="Arial"/>
          <w:color w:val="auto"/>
          <w:sz w:val="24"/>
          <w:szCs w:val="24"/>
          <w:u w:val="none"/>
        </w:rPr>
        <w:t>NOTAS DE GESTIÓN ADMINISTRATIVA</w:t>
      </w:r>
      <w:r>
        <w:rPr>
          <w:rStyle w:val="Hipervnculo"/>
          <w:rFonts w:ascii="Arial" w:hAnsi="Arial" w:cs="Arial"/>
          <w:color w:val="auto"/>
          <w:sz w:val="24"/>
          <w:szCs w:val="24"/>
          <w:u w:val="none"/>
        </w:rPr>
        <w:fldChar w:fldCharType="end"/>
      </w:r>
    </w:p>
    <w:p w:rsidR="007D1E76" w:rsidRPr="00C207FB" w:rsidRDefault="007D1E76" w:rsidP="007D1E76">
      <w:pPr>
        <w:pStyle w:val="Prrafodelista"/>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p>
    <w:p w:rsidR="007D1E76" w:rsidRPr="00941850" w:rsidRDefault="007D1E76" w:rsidP="00941850">
      <w:pPr>
        <w:pStyle w:val="Prrafodelista"/>
        <w:numPr>
          <w:ilvl w:val="0"/>
          <w:numId w:val="9"/>
        </w:numPr>
        <w:spacing w:after="0" w:line="240" w:lineRule="auto"/>
        <w:jc w:val="both"/>
        <w:rPr>
          <w:rFonts w:ascii="Arial" w:hAnsi="Arial" w:cs="Arial"/>
          <w:sz w:val="24"/>
          <w:szCs w:val="24"/>
        </w:rPr>
      </w:pPr>
      <w:r w:rsidRPr="00941850">
        <w:rPr>
          <w:rFonts w:ascii="Arial" w:hAnsi="Arial" w:cs="Arial"/>
          <w:b/>
          <w:sz w:val="24"/>
          <w:szCs w:val="24"/>
        </w:rPr>
        <w:t>Introducción:</w:t>
      </w:r>
      <w:r w:rsidRPr="00941850">
        <w:rPr>
          <w:rFonts w:ascii="Arial" w:hAnsi="Arial" w:cs="Arial"/>
          <w:sz w:val="24"/>
          <w:szCs w:val="24"/>
        </w:rPr>
        <w:tab/>
      </w:r>
    </w:p>
    <w:p w:rsidR="00941850" w:rsidRPr="00941850" w:rsidRDefault="00941850" w:rsidP="00941850">
      <w:pPr>
        <w:pStyle w:val="Prrafodelista"/>
        <w:spacing w:after="0" w:line="240" w:lineRule="auto"/>
        <w:jc w:val="both"/>
        <w:rPr>
          <w:rFonts w:ascii="Arial" w:hAnsi="Arial" w:cs="Arial"/>
          <w:sz w:val="24"/>
          <w:szCs w:val="24"/>
        </w:rPr>
      </w:pPr>
    </w:p>
    <w:p w:rsidR="004D699A" w:rsidRPr="00C207FB" w:rsidRDefault="004D699A" w:rsidP="004D699A">
      <w:pPr>
        <w:spacing w:line="240" w:lineRule="auto"/>
        <w:contextualSpacing/>
        <w:jc w:val="both"/>
        <w:rPr>
          <w:rFonts w:ascii="Arial" w:hAnsi="Arial" w:cs="Arial"/>
          <w:sz w:val="24"/>
          <w:szCs w:val="24"/>
        </w:rPr>
      </w:pPr>
      <w:r w:rsidRPr="00C207FB">
        <w:rPr>
          <w:rFonts w:ascii="Arial" w:hAnsi="Arial" w:cs="Arial"/>
          <w:sz w:val="24"/>
          <w:szCs w:val="24"/>
        </w:rPr>
        <w:t xml:space="preserve"> El Hospital de la Madre y el niño Indígena Guerrerense tiene como principal función Proporcionar atención médica integral a mujeres embarazadas de alto riesgo con problemas obstétricos y recién nacidos con problemas neonatales, pretendiendo su satisfacción a través de la consideración de su cultura, expectativas, condiciones sociales y eficacia clínica; así como otorgar servicios médico-quirúrgicos con calidad y calidez, eficientes, confiables y eficaces en un entorno seguro y en condiciones adecuadas, proporcionando bienestar a nuestros pacientes contando con médicos especialistas, certificados en obstetricia. Neonatología, pediatría, medicina interna, </w:t>
      </w:r>
      <w:r w:rsidR="00C207FB" w:rsidRPr="00C207FB">
        <w:rPr>
          <w:rFonts w:ascii="Arial" w:hAnsi="Arial" w:cs="Arial"/>
          <w:sz w:val="24"/>
          <w:szCs w:val="24"/>
        </w:rPr>
        <w:t>anestesiología y</w:t>
      </w:r>
      <w:r w:rsidRPr="00C207FB">
        <w:rPr>
          <w:rFonts w:ascii="Arial" w:hAnsi="Arial" w:cs="Arial"/>
          <w:sz w:val="24"/>
          <w:szCs w:val="24"/>
        </w:rPr>
        <w:t xml:space="preserve"> cirugía. </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2. Describir el pan</w:t>
      </w:r>
      <w:r w:rsidR="00E00323" w:rsidRPr="00C207FB">
        <w:rPr>
          <w:rFonts w:ascii="Arial" w:hAnsi="Arial" w:cs="Arial"/>
          <w:b/>
          <w:sz w:val="24"/>
          <w:szCs w:val="24"/>
        </w:rPr>
        <w:t>orama Económico y Financiero:</w:t>
      </w:r>
    </w:p>
    <w:p w:rsidR="007D1E76" w:rsidRPr="00C207FB" w:rsidRDefault="007D1E76" w:rsidP="007D1E76">
      <w:pPr>
        <w:spacing w:after="0" w:line="240" w:lineRule="auto"/>
        <w:jc w:val="both"/>
        <w:rPr>
          <w:rFonts w:ascii="Arial" w:hAnsi="Arial" w:cs="Arial"/>
          <w:sz w:val="24"/>
          <w:szCs w:val="24"/>
        </w:rPr>
      </w:pPr>
    </w:p>
    <w:p w:rsidR="006E6B6C" w:rsidRPr="00C207FB" w:rsidRDefault="006E6B6C" w:rsidP="007D1E76">
      <w:pPr>
        <w:spacing w:after="0" w:line="240" w:lineRule="auto"/>
        <w:jc w:val="both"/>
        <w:rPr>
          <w:rFonts w:ascii="Arial" w:hAnsi="Arial" w:cs="Arial"/>
          <w:sz w:val="24"/>
          <w:szCs w:val="24"/>
        </w:rPr>
      </w:pPr>
      <w:r w:rsidRPr="00C207FB">
        <w:rPr>
          <w:rFonts w:ascii="Arial" w:hAnsi="Arial" w:cs="Arial"/>
          <w:sz w:val="24"/>
          <w:szCs w:val="24"/>
        </w:rPr>
        <w:t>La presentación del Estado de Actividades se hace mediante el flujo de recursos; es decir, muestra el total de los Recursos Propios, Estatales y federales recibidos, así como también los egresos realizados (gastos de operación y depreciaciones), mostrando como resultado final el remanente o déficit del periodo correspondiente, afectando el movimiento del Patrimonio.</w:t>
      </w:r>
    </w:p>
    <w:p w:rsidR="006E6B6C" w:rsidRPr="00C207FB" w:rsidRDefault="006E6B6C"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3. Autoriza</w:t>
      </w:r>
      <w:r w:rsidR="00E00323" w:rsidRPr="00C207FB">
        <w:rPr>
          <w:rFonts w:ascii="Arial" w:hAnsi="Arial" w:cs="Arial"/>
          <w:b/>
          <w:sz w:val="24"/>
          <w:szCs w:val="24"/>
        </w:rPr>
        <w:t xml:space="preserve">ción </w:t>
      </w:r>
      <w:r w:rsidR="00C9217D" w:rsidRPr="00C207FB">
        <w:rPr>
          <w:rFonts w:ascii="Arial" w:hAnsi="Arial" w:cs="Arial"/>
          <w:b/>
          <w:sz w:val="24"/>
          <w:szCs w:val="24"/>
        </w:rPr>
        <w:t>y antecedentes</w:t>
      </w:r>
      <w:r w:rsidR="00E00323" w:rsidRPr="00C207FB">
        <w:rPr>
          <w:rFonts w:ascii="Arial" w:hAnsi="Arial" w:cs="Arial"/>
          <w:b/>
          <w:sz w:val="24"/>
          <w:szCs w:val="24"/>
        </w:rPr>
        <w:t>:</w:t>
      </w:r>
    </w:p>
    <w:p w:rsidR="007D1E76" w:rsidRPr="00C207FB" w:rsidRDefault="007D1E76" w:rsidP="007D1E76">
      <w:pPr>
        <w:spacing w:after="0" w:line="240" w:lineRule="auto"/>
        <w:jc w:val="both"/>
        <w:rPr>
          <w:rFonts w:ascii="Arial" w:hAnsi="Arial" w:cs="Arial"/>
          <w:sz w:val="24"/>
          <w:szCs w:val="24"/>
        </w:rPr>
      </w:pPr>
    </w:p>
    <w:p w:rsidR="00286953" w:rsidRPr="00C207FB" w:rsidRDefault="00286953" w:rsidP="00286953">
      <w:pPr>
        <w:jc w:val="both"/>
        <w:rPr>
          <w:rFonts w:ascii="Arial" w:hAnsi="Arial" w:cs="Arial"/>
          <w:sz w:val="24"/>
          <w:szCs w:val="24"/>
        </w:rPr>
      </w:pPr>
      <w:r w:rsidRPr="00C207FB">
        <w:rPr>
          <w:rFonts w:ascii="Arial" w:hAnsi="Arial" w:cs="Arial"/>
          <w:sz w:val="24"/>
          <w:szCs w:val="24"/>
        </w:rPr>
        <w:t>El Hospital de la Madre y el Niño Indígena Guerrerense, se creó como Establecimiento Público de Bienestar Social, mediante Decreto de fecha 20 de septiembre de 2005, publicado en el periódico oficial del Estado de Guerrero, con personalidad jurídica y patrimonio propios, posteriormente se crea como Organismo Público Descentralizado con el decreto no. 432 con fecha del 11 de febrero de 2014 publicado en el Periódico Oficial del estado de Guerrero con domicilio en la ciudad de tlapa de Comonfort, Guerrero.</w:t>
      </w:r>
    </w:p>
    <w:p w:rsidR="00286953" w:rsidRPr="00C207FB" w:rsidRDefault="00286953" w:rsidP="00286953">
      <w:pPr>
        <w:jc w:val="both"/>
        <w:rPr>
          <w:rFonts w:ascii="Arial" w:hAnsi="Arial" w:cs="Arial"/>
          <w:sz w:val="24"/>
          <w:szCs w:val="24"/>
        </w:rPr>
      </w:pPr>
      <w:r w:rsidRPr="00C207FB">
        <w:rPr>
          <w:rFonts w:ascii="Arial" w:hAnsi="Arial" w:cs="Arial"/>
          <w:sz w:val="24"/>
          <w:szCs w:val="24"/>
        </w:rPr>
        <w:t>El objetivo del Hospital de la Madre y el Niño Indígena Guerrerense, es prestar servicios tendientes a prevenir, curar y controlar todos los padecimientos de la mujer y el niño guerrerense y en especial a la población indígena durante el embarazo, parto y puerperio; respetando ante todo los usos, costumbres, tradiciones de la entidad que se trate, salvo que los mismo se opongan a la premisa fundamental de preservación de la vida de la madre, el producto o el neonato según sea el caso.</w:t>
      </w:r>
    </w:p>
    <w:p w:rsidR="007D1E76" w:rsidRPr="00C207FB" w:rsidRDefault="007D1E76" w:rsidP="007D1E76">
      <w:pPr>
        <w:spacing w:after="0" w:line="240" w:lineRule="auto"/>
        <w:jc w:val="both"/>
        <w:rPr>
          <w:rFonts w:ascii="Arial" w:hAnsi="Arial" w:cs="Arial"/>
          <w:sz w:val="24"/>
          <w:szCs w:val="24"/>
        </w:rPr>
      </w:pPr>
    </w:p>
    <w:p w:rsidR="004D699A" w:rsidRDefault="004D699A" w:rsidP="007D1E76">
      <w:pPr>
        <w:spacing w:after="0" w:line="240" w:lineRule="auto"/>
        <w:jc w:val="both"/>
        <w:rPr>
          <w:rFonts w:ascii="Arial" w:hAnsi="Arial" w:cs="Arial"/>
          <w:sz w:val="24"/>
          <w:szCs w:val="24"/>
        </w:rPr>
      </w:pPr>
    </w:p>
    <w:p w:rsidR="00882ACE" w:rsidRPr="00C207FB" w:rsidRDefault="00882ACE" w:rsidP="007D1E76">
      <w:pPr>
        <w:spacing w:after="0" w:line="240" w:lineRule="auto"/>
        <w:jc w:val="both"/>
        <w:rPr>
          <w:rFonts w:ascii="Arial" w:hAnsi="Arial" w:cs="Arial"/>
          <w:sz w:val="24"/>
          <w:szCs w:val="24"/>
        </w:rPr>
      </w:pPr>
    </w:p>
    <w:p w:rsidR="004D699A" w:rsidRPr="00C207FB" w:rsidRDefault="004D699A" w:rsidP="007D1E76">
      <w:pPr>
        <w:spacing w:after="0" w:line="240" w:lineRule="auto"/>
        <w:jc w:val="both"/>
        <w:rPr>
          <w:rFonts w:ascii="Arial" w:hAnsi="Arial" w:cs="Arial"/>
          <w:sz w:val="24"/>
          <w:szCs w:val="24"/>
        </w:rPr>
      </w:pPr>
    </w:p>
    <w:p w:rsidR="004D699A" w:rsidRPr="00C207FB" w:rsidRDefault="004D699A" w:rsidP="007D1E76">
      <w:pPr>
        <w:spacing w:after="0" w:line="240" w:lineRule="auto"/>
        <w:jc w:val="both"/>
        <w:rPr>
          <w:rFonts w:ascii="Arial" w:hAnsi="Arial" w:cs="Arial"/>
          <w:sz w:val="24"/>
          <w:szCs w:val="24"/>
        </w:rPr>
      </w:pPr>
    </w:p>
    <w:p w:rsidR="004D699A" w:rsidRPr="00C207FB" w:rsidRDefault="004D699A"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 xml:space="preserve">4. </w:t>
      </w:r>
      <w:r w:rsidR="00E00323" w:rsidRPr="00C207FB">
        <w:rPr>
          <w:rFonts w:ascii="Arial" w:hAnsi="Arial" w:cs="Arial"/>
          <w:b/>
          <w:sz w:val="24"/>
          <w:szCs w:val="24"/>
        </w:rPr>
        <w:t>Organización y Objeto Social:</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informará sobre:</w:t>
      </w:r>
    </w:p>
    <w:p w:rsidR="007D1E76" w:rsidRPr="00C207FB" w:rsidRDefault="007D1E76" w:rsidP="007D1E76">
      <w:pPr>
        <w:spacing w:after="0" w:line="240" w:lineRule="auto"/>
        <w:jc w:val="both"/>
        <w:rPr>
          <w:rFonts w:ascii="Arial" w:hAnsi="Arial" w:cs="Arial"/>
          <w:sz w:val="24"/>
          <w:szCs w:val="24"/>
        </w:rPr>
      </w:pPr>
    </w:p>
    <w:p w:rsidR="00830076" w:rsidRPr="00C207FB" w:rsidRDefault="00A52099" w:rsidP="00A52099">
      <w:pPr>
        <w:numPr>
          <w:ilvl w:val="0"/>
          <w:numId w:val="2"/>
        </w:numPr>
        <w:spacing w:after="0" w:line="240" w:lineRule="auto"/>
        <w:jc w:val="both"/>
        <w:rPr>
          <w:rFonts w:ascii="Arial" w:hAnsi="Arial" w:cs="Arial"/>
          <w:sz w:val="24"/>
          <w:szCs w:val="24"/>
        </w:rPr>
      </w:pPr>
      <w:r w:rsidRPr="00C207FB">
        <w:rPr>
          <w:rFonts w:ascii="Arial" w:hAnsi="Arial" w:cs="Arial"/>
          <w:sz w:val="24"/>
          <w:szCs w:val="24"/>
        </w:rPr>
        <w:t xml:space="preserve">Objeto social y principales actividades. </w:t>
      </w:r>
    </w:p>
    <w:p w:rsidR="00743C2E" w:rsidRPr="00C207FB" w:rsidRDefault="00743C2E" w:rsidP="00743C2E">
      <w:pPr>
        <w:spacing w:after="0" w:line="240" w:lineRule="auto"/>
        <w:ind w:left="720"/>
        <w:jc w:val="both"/>
        <w:rPr>
          <w:rFonts w:ascii="Arial" w:hAnsi="Arial" w:cs="Arial"/>
          <w:sz w:val="24"/>
          <w:szCs w:val="24"/>
        </w:rPr>
      </w:pPr>
    </w:p>
    <w:p w:rsidR="006E6B6C" w:rsidRPr="00C207FB" w:rsidRDefault="00A52099" w:rsidP="00743C2E">
      <w:pPr>
        <w:spacing w:line="240" w:lineRule="auto"/>
        <w:contextualSpacing/>
        <w:jc w:val="both"/>
        <w:rPr>
          <w:rFonts w:ascii="Arial" w:hAnsi="Arial" w:cs="Arial"/>
          <w:sz w:val="24"/>
          <w:szCs w:val="24"/>
        </w:rPr>
      </w:pPr>
      <w:r w:rsidRPr="00C207FB">
        <w:rPr>
          <w:rFonts w:ascii="Arial" w:hAnsi="Arial" w:cs="Arial"/>
          <w:sz w:val="24"/>
          <w:szCs w:val="24"/>
        </w:rPr>
        <w:t xml:space="preserve">  </w:t>
      </w:r>
      <w:bookmarkStart w:id="8" w:name="OLE_LINK2"/>
      <w:bookmarkStart w:id="9" w:name="OLE_LINK8"/>
      <w:bookmarkStart w:id="10" w:name="OLE_LINK11"/>
      <w:bookmarkStart w:id="11" w:name="OLE_LINK12"/>
      <w:r w:rsidR="006E6B6C" w:rsidRPr="00C207FB">
        <w:rPr>
          <w:rFonts w:ascii="Arial" w:hAnsi="Arial" w:cs="Arial"/>
          <w:sz w:val="24"/>
          <w:szCs w:val="24"/>
        </w:rPr>
        <w:t xml:space="preserve">Proseguir con la calidad y calidez en la atención del paciente al asumir su satisfacción como la finalidad del personal de nuestro hospital, mediante la continua y excelente labor de todo  su personal médico, paramédico, especializado y administrativo, con el uso  de la tecnología de vanguardia, asegurando de esta forma brindar un servicio no solo eficaz, eficiente y de calidad sino que además  cumpla con las expectativas que el paciente tiene respecto a este nosocomio, mejorando cada vez más los indicadores de calidad.       </w:t>
      </w:r>
    </w:p>
    <w:p w:rsidR="006E6B6C" w:rsidRPr="00C207FB" w:rsidRDefault="006E6B6C" w:rsidP="00743C2E">
      <w:pPr>
        <w:spacing w:line="240" w:lineRule="auto"/>
        <w:contextualSpacing/>
        <w:jc w:val="both"/>
        <w:rPr>
          <w:rFonts w:ascii="Arial" w:hAnsi="Arial" w:cs="Arial"/>
          <w:sz w:val="24"/>
          <w:szCs w:val="24"/>
        </w:rPr>
      </w:pPr>
      <w:r w:rsidRPr="00C207FB">
        <w:rPr>
          <w:rFonts w:ascii="Arial" w:hAnsi="Arial" w:cs="Arial"/>
          <w:sz w:val="24"/>
          <w:szCs w:val="24"/>
        </w:rPr>
        <w:t xml:space="preserve">  Supervisar y dirigir el trabajo administrativo teniendo como </w:t>
      </w:r>
      <w:r w:rsidR="00743C2E" w:rsidRPr="00C207FB">
        <w:rPr>
          <w:rFonts w:ascii="Arial" w:hAnsi="Arial" w:cs="Arial"/>
          <w:sz w:val="24"/>
          <w:szCs w:val="24"/>
        </w:rPr>
        <w:t>base los</w:t>
      </w:r>
      <w:r w:rsidRPr="00C207FB">
        <w:rPr>
          <w:rFonts w:ascii="Arial" w:hAnsi="Arial" w:cs="Arial"/>
          <w:sz w:val="24"/>
          <w:szCs w:val="24"/>
        </w:rPr>
        <w:t xml:space="preserve"> diferentes procesos implementados e implementando los necesarios con el apoyo de recursos materiales, financieros y humanos, de manera que se optimicen los recursos y se eleve la calidad asistencial.  Incentivar la docencia, capacitación, actualización e investigación, todo esto dentro del marco que impone la normatividad y </w:t>
      </w:r>
      <w:r w:rsidR="00743C2E" w:rsidRPr="00C207FB">
        <w:rPr>
          <w:rFonts w:ascii="Arial" w:hAnsi="Arial" w:cs="Arial"/>
          <w:sz w:val="24"/>
          <w:szCs w:val="24"/>
        </w:rPr>
        <w:t>acreditación de</w:t>
      </w:r>
      <w:r w:rsidRPr="00C207FB">
        <w:rPr>
          <w:rFonts w:ascii="Arial" w:hAnsi="Arial" w:cs="Arial"/>
          <w:sz w:val="24"/>
          <w:szCs w:val="24"/>
        </w:rPr>
        <w:t xml:space="preserve"> nuestra unidad médica.    </w:t>
      </w:r>
    </w:p>
    <w:p w:rsidR="006E6B6C" w:rsidRPr="00C207FB" w:rsidRDefault="006E6B6C" w:rsidP="00743C2E">
      <w:pPr>
        <w:spacing w:line="240" w:lineRule="auto"/>
        <w:contextualSpacing/>
        <w:jc w:val="both"/>
        <w:rPr>
          <w:rFonts w:ascii="Arial" w:hAnsi="Arial" w:cs="Arial"/>
          <w:sz w:val="24"/>
          <w:szCs w:val="24"/>
        </w:rPr>
      </w:pPr>
      <w:r w:rsidRPr="00C207FB">
        <w:rPr>
          <w:rFonts w:ascii="Arial" w:hAnsi="Arial" w:cs="Arial"/>
          <w:sz w:val="24"/>
          <w:szCs w:val="24"/>
        </w:rPr>
        <w:t xml:space="preserve">   Promover una cultura basada en el paciente </w:t>
      </w:r>
      <w:r w:rsidR="007E4294" w:rsidRPr="00C207FB">
        <w:rPr>
          <w:rFonts w:ascii="Arial" w:hAnsi="Arial" w:cs="Arial"/>
          <w:sz w:val="24"/>
          <w:szCs w:val="24"/>
        </w:rPr>
        <w:t>primero, con</w:t>
      </w:r>
      <w:r w:rsidR="00743C2E" w:rsidRPr="00C207FB">
        <w:rPr>
          <w:rFonts w:ascii="Arial" w:hAnsi="Arial" w:cs="Arial"/>
          <w:sz w:val="24"/>
          <w:szCs w:val="24"/>
        </w:rPr>
        <w:t xml:space="preserve"> mejora</w:t>
      </w:r>
      <w:r w:rsidRPr="00C207FB">
        <w:rPr>
          <w:rFonts w:ascii="Arial" w:hAnsi="Arial" w:cs="Arial"/>
          <w:sz w:val="24"/>
          <w:szCs w:val="24"/>
        </w:rPr>
        <w:t xml:space="preserve"> continua y el </w:t>
      </w:r>
      <w:r w:rsidR="00743C2E" w:rsidRPr="00C207FB">
        <w:rPr>
          <w:rFonts w:ascii="Arial" w:hAnsi="Arial" w:cs="Arial"/>
          <w:sz w:val="24"/>
          <w:szCs w:val="24"/>
        </w:rPr>
        <w:t>incentivo de</w:t>
      </w:r>
      <w:r w:rsidRPr="00C207FB">
        <w:rPr>
          <w:rFonts w:ascii="Arial" w:hAnsi="Arial" w:cs="Arial"/>
          <w:sz w:val="24"/>
          <w:szCs w:val="24"/>
        </w:rPr>
        <w:t xml:space="preserve"> valores </w:t>
      </w:r>
      <w:r w:rsidR="00743C2E" w:rsidRPr="00C207FB">
        <w:rPr>
          <w:rFonts w:ascii="Arial" w:hAnsi="Arial" w:cs="Arial"/>
          <w:sz w:val="24"/>
          <w:szCs w:val="24"/>
        </w:rPr>
        <w:t>en el</w:t>
      </w:r>
      <w:r w:rsidRPr="00C207FB">
        <w:rPr>
          <w:rFonts w:ascii="Arial" w:hAnsi="Arial" w:cs="Arial"/>
          <w:sz w:val="24"/>
          <w:szCs w:val="24"/>
        </w:rPr>
        <w:t xml:space="preserve"> personal. Enfocando siempre nuestras metas al cumplimiento de nuestra Misión y Visión </w:t>
      </w:r>
      <w:r w:rsidR="00743C2E" w:rsidRPr="00C207FB">
        <w:rPr>
          <w:rFonts w:ascii="Arial" w:hAnsi="Arial" w:cs="Arial"/>
          <w:sz w:val="24"/>
          <w:szCs w:val="24"/>
        </w:rPr>
        <w:t>como servicio</w:t>
      </w:r>
      <w:r w:rsidRPr="00C207FB">
        <w:rPr>
          <w:rFonts w:ascii="Arial" w:hAnsi="Arial" w:cs="Arial"/>
          <w:sz w:val="24"/>
          <w:szCs w:val="24"/>
        </w:rPr>
        <w:t xml:space="preserve"> modelo, utilizando los diferentes procesos para ello. </w:t>
      </w:r>
    </w:p>
    <w:p w:rsidR="00743C2E" w:rsidRPr="00C207FB" w:rsidRDefault="006E6B6C" w:rsidP="00743C2E">
      <w:pPr>
        <w:spacing w:line="240" w:lineRule="auto"/>
        <w:contextualSpacing/>
        <w:jc w:val="both"/>
        <w:rPr>
          <w:rFonts w:ascii="Arial" w:hAnsi="Arial" w:cs="Arial"/>
          <w:sz w:val="24"/>
          <w:szCs w:val="24"/>
        </w:rPr>
      </w:pPr>
      <w:r w:rsidRPr="00C207FB">
        <w:rPr>
          <w:rFonts w:ascii="Arial" w:hAnsi="Arial" w:cs="Arial"/>
          <w:sz w:val="24"/>
          <w:szCs w:val="24"/>
        </w:rPr>
        <w:t xml:space="preserve">Brindar los servicios de atención oportuna a la población más vulnerable, que vive en pobreza y marginación de la región de la montaña que representa el 63% de atención de las razas originales, mixteca, </w:t>
      </w:r>
      <w:proofErr w:type="spellStart"/>
      <w:r w:rsidRPr="00C207FB">
        <w:rPr>
          <w:rFonts w:ascii="Arial" w:hAnsi="Arial" w:cs="Arial"/>
          <w:sz w:val="24"/>
          <w:szCs w:val="24"/>
        </w:rPr>
        <w:t>tlapaneca</w:t>
      </w:r>
      <w:proofErr w:type="spellEnd"/>
      <w:r w:rsidRPr="00C207FB">
        <w:rPr>
          <w:rFonts w:ascii="Arial" w:hAnsi="Arial" w:cs="Arial"/>
          <w:sz w:val="24"/>
          <w:szCs w:val="24"/>
        </w:rPr>
        <w:t xml:space="preserve"> y náhuatl.</w:t>
      </w:r>
    </w:p>
    <w:p w:rsidR="00743C2E" w:rsidRPr="00C207FB" w:rsidRDefault="00743C2E" w:rsidP="00743C2E">
      <w:pPr>
        <w:spacing w:line="240" w:lineRule="auto"/>
        <w:contextualSpacing/>
        <w:jc w:val="both"/>
        <w:rPr>
          <w:rFonts w:ascii="Arial" w:hAnsi="Arial" w:cs="Arial"/>
          <w:sz w:val="24"/>
          <w:szCs w:val="24"/>
        </w:rPr>
      </w:pPr>
    </w:p>
    <w:p w:rsidR="00A52099" w:rsidRPr="00C207FB" w:rsidRDefault="00743C2E" w:rsidP="00743C2E">
      <w:pPr>
        <w:spacing w:line="240" w:lineRule="auto"/>
        <w:contextualSpacing/>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Régimen</w:t>
      </w:r>
      <w:r w:rsidR="00A52099" w:rsidRPr="00C207FB">
        <w:rPr>
          <w:rFonts w:ascii="Arial" w:hAnsi="Arial" w:cs="Arial"/>
          <w:sz w:val="24"/>
          <w:szCs w:val="24"/>
        </w:rPr>
        <w:t xml:space="preserve"> Jurídico que le es aplicable. </w:t>
      </w:r>
      <w:r w:rsidR="007D1E76" w:rsidRPr="00C207FB">
        <w:rPr>
          <w:rFonts w:ascii="Arial" w:hAnsi="Arial" w:cs="Arial"/>
          <w:sz w:val="24"/>
          <w:szCs w:val="24"/>
        </w:rPr>
        <w:t>(Forma como está dada de alta la entidad ante la S</w:t>
      </w:r>
      <w:r w:rsidR="001A2EA3" w:rsidRPr="00C207FB">
        <w:rPr>
          <w:rFonts w:ascii="Arial" w:hAnsi="Arial" w:cs="Arial"/>
          <w:sz w:val="24"/>
          <w:szCs w:val="24"/>
        </w:rPr>
        <w:t>ecretaría de Hacienda y Crédito Público</w:t>
      </w:r>
      <w:r w:rsidR="007D1E76" w:rsidRPr="00C207FB">
        <w:rPr>
          <w:rFonts w:ascii="Arial" w:hAnsi="Arial" w:cs="Arial"/>
          <w:sz w:val="24"/>
          <w:szCs w:val="24"/>
        </w:rPr>
        <w:t xml:space="preserve">, </w:t>
      </w:r>
      <w:r w:rsidR="00C9217D" w:rsidRPr="00C207FB">
        <w:rPr>
          <w:rFonts w:ascii="Arial" w:hAnsi="Arial" w:cs="Arial"/>
          <w:sz w:val="24"/>
          <w:szCs w:val="24"/>
        </w:rPr>
        <w:t>Unidad</w:t>
      </w:r>
      <w:r w:rsidR="007D1E76" w:rsidRPr="00C207FB">
        <w:rPr>
          <w:rFonts w:ascii="Arial" w:hAnsi="Arial" w:cs="Arial"/>
          <w:sz w:val="24"/>
          <w:szCs w:val="24"/>
        </w:rPr>
        <w:t>, etc.).</w:t>
      </w:r>
      <w:r w:rsidR="00A52099" w:rsidRPr="00C207FB">
        <w:rPr>
          <w:rFonts w:ascii="Arial" w:hAnsi="Arial" w:cs="Arial"/>
          <w:sz w:val="24"/>
          <w:szCs w:val="24"/>
        </w:rPr>
        <w:t xml:space="preserve"> </w:t>
      </w:r>
    </w:p>
    <w:p w:rsidR="004D699A" w:rsidRPr="00C207FB" w:rsidRDefault="004D699A" w:rsidP="004D699A">
      <w:pPr>
        <w:spacing w:after="0" w:line="240" w:lineRule="auto"/>
        <w:jc w:val="both"/>
        <w:rPr>
          <w:rFonts w:ascii="Arial" w:hAnsi="Arial" w:cs="Arial"/>
          <w:sz w:val="24"/>
          <w:szCs w:val="24"/>
        </w:rPr>
      </w:pPr>
    </w:p>
    <w:p w:rsidR="007D1E76" w:rsidRPr="00C207FB" w:rsidRDefault="00743C2E" w:rsidP="004D699A">
      <w:pPr>
        <w:spacing w:after="0" w:line="240" w:lineRule="auto"/>
        <w:jc w:val="both"/>
        <w:rPr>
          <w:rFonts w:ascii="Arial" w:hAnsi="Arial" w:cs="Arial"/>
          <w:sz w:val="24"/>
          <w:szCs w:val="24"/>
        </w:rPr>
      </w:pPr>
      <w:r w:rsidRPr="00C207FB">
        <w:rPr>
          <w:rFonts w:ascii="Arial" w:hAnsi="Arial" w:cs="Arial"/>
          <w:sz w:val="24"/>
          <w:szCs w:val="24"/>
        </w:rPr>
        <w:t>El Hospital de la Madre y el Niño Indígena Guerrerense</w:t>
      </w:r>
      <w:r w:rsidR="00C207FB">
        <w:rPr>
          <w:rFonts w:ascii="Arial" w:hAnsi="Arial" w:cs="Arial"/>
          <w:sz w:val="24"/>
          <w:szCs w:val="24"/>
        </w:rPr>
        <w:t xml:space="preserve"> es un Organismo Público Descentralizado del Gobierno del estado de Guerrero; ante la Secretaria de Hacienda y Crédito Publico tributa bajo el </w:t>
      </w:r>
      <w:r w:rsidR="00C207FB" w:rsidRPr="00C207FB">
        <w:rPr>
          <w:rFonts w:ascii="Arial" w:hAnsi="Arial" w:cs="Arial"/>
          <w:sz w:val="24"/>
          <w:szCs w:val="24"/>
        </w:rPr>
        <w:t>régimen</w:t>
      </w:r>
      <w:r w:rsidR="006E6B6C" w:rsidRPr="00C207FB">
        <w:rPr>
          <w:rFonts w:ascii="Arial" w:hAnsi="Arial" w:cs="Arial"/>
          <w:sz w:val="24"/>
          <w:szCs w:val="24"/>
        </w:rPr>
        <w:t xml:space="preserve"> de Personas Morales con Fines no Lucrativos.</w:t>
      </w:r>
    </w:p>
    <w:p w:rsidR="006E6B6C" w:rsidRPr="00C207FB" w:rsidRDefault="006E6B6C" w:rsidP="00516F48">
      <w:pPr>
        <w:spacing w:after="0" w:line="240" w:lineRule="auto"/>
        <w:ind w:left="720"/>
        <w:jc w:val="both"/>
        <w:rPr>
          <w:rFonts w:ascii="Arial" w:hAnsi="Arial" w:cs="Arial"/>
          <w:sz w:val="24"/>
          <w:szCs w:val="24"/>
        </w:rPr>
      </w:pPr>
    </w:p>
    <w:p w:rsidR="001A2EA3" w:rsidRPr="00C207FB" w:rsidRDefault="00A52099" w:rsidP="00743C2E">
      <w:pPr>
        <w:pStyle w:val="Prrafodelista"/>
        <w:numPr>
          <w:ilvl w:val="0"/>
          <w:numId w:val="5"/>
        </w:numPr>
        <w:spacing w:after="0" w:line="240" w:lineRule="auto"/>
        <w:ind w:left="426"/>
        <w:jc w:val="both"/>
        <w:rPr>
          <w:rFonts w:ascii="Arial" w:hAnsi="Arial" w:cs="Arial"/>
          <w:sz w:val="24"/>
          <w:szCs w:val="24"/>
        </w:rPr>
      </w:pPr>
      <w:r w:rsidRPr="00C207FB">
        <w:rPr>
          <w:rFonts w:ascii="Arial" w:hAnsi="Arial" w:cs="Arial"/>
          <w:sz w:val="24"/>
          <w:szCs w:val="24"/>
        </w:rPr>
        <w:t xml:space="preserve">Consideraciones fiscales del ente: obligaciones fiscales (contribuciones que esté obligado a pagar o retener). </w:t>
      </w:r>
    </w:p>
    <w:p w:rsidR="006E6B6C" w:rsidRPr="00C207FB" w:rsidRDefault="006E6B6C" w:rsidP="006E6B6C">
      <w:pPr>
        <w:spacing w:after="0" w:line="240" w:lineRule="auto"/>
        <w:ind w:left="720"/>
        <w:jc w:val="both"/>
        <w:rPr>
          <w:rFonts w:ascii="Arial" w:hAnsi="Arial" w:cs="Arial"/>
          <w:sz w:val="24"/>
          <w:szCs w:val="24"/>
        </w:rPr>
      </w:pPr>
    </w:p>
    <w:p w:rsidR="006E6B6C" w:rsidRPr="00C207FB" w:rsidRDefault="006E6B6C" w:rsidP="006E6B6C">
      <w:pPr>
        <w:jc w:val="both"/>
        <w:rPr>
          <w:rFonts w:ascii="Arial" w:hAnsi="Arial" w:cs="Arial"/>
          <w:sz w:val="24"/>
          <w:szCs w:val="24"/>
        </w:rPr>
      </w:pPr>
      <w:r w:rsidRPr="00C207FB">
        <w:rPr>
          <w:rFonts w:ascii="Arial" w:hAnsi="Arial" w:cs="Arial"/>
          <w:sz w:val="24"/>
          <w:szCs w:val="24"/>
        </w:rPr>
        <w:t>El Hospital de la Madre y el Niño Indígena Guerrerense está sujeto a la retención y entero de las siguientes obligaciones fiscales.</w:t>
      </w:r>
    </w:p>
    <w:p w:rsidR="006E6B6C" w:rsidRPr="00C207FB" w:rsidRDefault="006E6B6C" w:rsidP="006E6B6C">
      <w:pPr>
        <w:pStyle w:val="Prrafodelista"/>
        <w:numPr>
          <w:ilvl w:val="0"/>
          <w:numId w:val="4"/>
        </w:numPr>
        <w:spacing w:after="160" w:line="254" w:lineRule="auto"/>
        <w:jc w:val="both"/>
        <w:rPr>
          <w:rFonts w:ascii="Arial" w:hAnsi="Arial" w:cs="Arial"/>
          <w:sz w:val="24"/>
          <w:szCs w:val="24"/>
        </w:rPr>
      </w:pPr>
      <w:r w:rsidRPr="00C207FB">
        <w:rPr>
          <w:rFonts w:ascii="Arial" w:hAnsi="Arial" w:cs="Arial"/>
          <w:sz w:val="24"/>
          <w:szCs w:val="24"/>
        </w:rPr>
        <w:t xml:space="preserve">Retención y entero del Impuesto Sobre la </w:t>
      </w:r>
      <w:r w:rsidR="007E4294" w:rsidRPr="00C207FB">
        <w:rPr>
          <w:rFonts w:ascii="Arial" w:hAnsi="Arial" w:cs="Arial"/>
          <w:sz w:val="24"/>
          <w:szCs w:val="24"/>
        </w:rPr>
        <w:t>Renta. -</w:t>
      </w:r>
      <w:r w:rsidRPr="00C207FB">
        <w:rPr>
          <w:rFonts w:ascii="Arial" w:hAnsi="Arial" w:cs="Arial"/>
          <w:sz w:val="24"/>
          <w:szCs w:val="24"/>
        </w:rPr>
        <w:t xml:space="preserve"> de los ingresos por salarios y en general por la prestación de un servicio personal subordinado; y la de los ingresos por Actividades Empresariales y Profesionales, y se determina aplicando las tasas y tarifas emitidas por la Secretaria de Hacienda y Crédit</w:t>
      </w:r>
      <w:r w:rsidR="007E4294">
        <w:rPr>
          <w:rFonts w:ascii="Arial" w:hAnsi="Arial" w:cs="Arial"/>
          <w:sz w:val="24"/>
          <w:szCs w:val="24"/>
        </w:rPr>
        <w:t>o Público para el ejercicio 2021</w:t>
      </w:r>
      <w:r w:rsidRPr="00C207FB">
        <w:rPr>
          <w:rFonts w:ascii="Arial" w:hAnsi="Arial" w:cs="Arial"/>
          <w:sz w:val="24"/>
          <w:szCs w:val="24"/>
        </w:rPr>
        <w:t>.</w:t>
      </w:r>
    </w:p>
    <w:p w:rsidR="006E6B6C" w:rsidRPr="00C207FB" w:rsidRDefault="006E6B6C" w:rsidP="006E6B6C">
      <w:pPr>
        <w:pStyle w:val="Prrafodelista"/>
        <w:numPr>
          <w:ilvl w:val="0"/>
          <w:numId w:val="4"/>
        </w:numPr>
        <w:spacing w:after="160" w:line="254" w:lineRule="auto"/>
        <w:jc w:val="both"/>
        <w:rPr>
          <w:rFonts w:ascii="Arial" w:hAnsi="Arial" w:cs="Arial"/>
          <w:sz w:val="24"/>
          <w:szCs w:val="24"/>
        </w:rPr>
      </w:pPr>
      <w:r w:rsidRPr="00C207FB">
        <w:rPr>
          <w:rFonts w:ascii="Arial" w:hAnsi="Arial" w:cs="Arial"/>
          <w:sz w:val="24"/>
          <w:szCs w:val="24"/>
        </w:rPr>
        <w:t>Al pago del impuesto del 2% Estatal Sobre Remuneraciones al Trabajo Personal Subordinado</w:t>
      </w:r>
    </w:p>
    <w:p w:rsidR="006E6B6C" w:rsidRPr="00C207FB" w:rsidRDefault="006E6B6C" w:rsidP="006E6B6C">
      <w:pPr>
        <w:pStyle w:val="Prrafodelista"/>
        <w:numPr>
          <w:ilvl w:val="0"/>
          <w:numId w:val="4"/>
        </w:numPr>
        <w:spacing w:after="160" w:line="254" w:lineRule="auto"/>
        <w:jc w:val="both"/>
        <w:rPr>
          <w:rFonts w:ascii="Arial" w:hAnsi="Arial" w:cs="Arial"/>
          <w:sz w:val="24"/>
          <w:szCs w:val="24"/>
        </w:rPr>
      </w:pPr>
      <w:r w:rsidRPr="00C207FB">
        <w:rPr>
          <w:rFonts w:ascii="Arial" w:hAnsi="Arial" w:cs="Arial"/>
          <w:sz w:val="24"/>
          <w:szCs w:val="24"/>
        </w:rPr>
        <w:lastRenderedPageBreak/>
        <w:t>Retención y entero de seguros y fianzas</w:t>
      </w:r>
    </w:p>
    <w:p w:rsidR="006E6B6C" w:rsidRPr="00C207FB" w:rsidRDefault="006E6B6C" w:rsidP="006E6B6C">
      <w:pPr>
        <w:pStyle w:val="Prrafodelista"/>
        <w:numPr>
          <w:ilvl w:val="0"/>
          <w:numId w:val="4"/>
        </w:numPr>
        <w:spacing w:after="160" w:line="254" w:lineRule="auto"/>
        <w:jc w:val="both"/>
        <w:rPr>
          <w:rFonts w:ascii="Arial" w:hAnsi="Arial" w:cs="Arial"/>
          <w:sz w:val="24"/>
          <w:szCs w:val="24"/>
        </w:rPr>
      </w:pPr>
      <w:r w:rsidRPr="00C207FB">
        <w:rPr>
          <w:rFonts w:ascii="Arial" w:hAnsi="Arial" w:cs="Arial"/>
          <w:sz w:val="24"/>
          <w:szCs w:val="24"/>
        </w:rPr>
        <w:t>Retención y entero de cuotas sindicales</w:t>
      </w:r>
    </w:p>
    <w:p w:rsidR="003C2AB0" w:rsidRPr="00C207FB" w:rsidRDefault="003C2AB0" w:rsidP="006E6B6C">
      <w:pPr>
        <w:spacing w:after="0" w:line="240" w:lineRule="auto"/>
        <w:ind w:left="720"/>
        <w:jc w:val="both"/>
        <w:rPr>
          <w:rFonts w:ascii="Arial" w:hAnsi="Arial" w:cs="Arial"/>
          <w:sz w:val="24"/>
          <w:szCs w:val="24"/>
        </w:rPr>
      </w:pPr>
    </w:p>
    <w:p w:rsidR="007D1E76" w:rsidRPr="00C207FB" w:rsidRDefault="00A52099" w:rsidP="00743C2E">
      <w:pPr>
        <w:numPr>
          <w:ilvl w:val="0"/>
          <w:numId w:val="5"/>
        </w:numPr>
        <w:spacing w:after="0" w:line="240" w:lineRule="auto"/>
        <w:jc w:val="both"/>
        <w:rPr>
          <w:rFonts w:ascii="Arial" w:hAnsi="Arial" w:cs="Arial"/>
          <w:sz w:val="24"/>
          <w:szCs w:val="24"/>
        </w:rPr>
      </w:pPr>
      <w:r w:rsidRPr="00C207FB">
        <w:rPr>
          <w:rFonts w:ascii="Arial" w:hAnsi="Arial" w:cs="Arial"/>
          <w:sz w:val="24"/>
          <w:szCs w:val="24"/>
        </w:rPr>
        <w:t>E</w:t>
      </w:r>
      <w:r w:rsidR="007D1E76" w:rsidRPr="00C207FB">
        <w:rPr>
          <w:rFonts w:ascii="Arial" w:hAnsi="Arial" w:cs="Arial"/>
          <w:sz w:val="24"/>
          <w:szCs w:val="24"/>
        </w:rPr>
        <w:t>structura organizacional básica.</w:t>
      </w:r>
    </w:p>
    <w:p w:rsidR="003C2AB0" w:rsidRPr="00C207FB" w:rsidRDefault="003C2AB0" w:rsidP="003C2AB0">
      <w:pPr>
        <w:spacing w:after="0" w:line="240" w:lineRule="auto"/>
        <w:jc w:val="both"/>
        <w:rPr>
          <w:rFonts w:ascii="Arial" w:hAnsi="Arial" w:cs="Arial"/>
          <w:sz w:val="24"/>
          <w:szCs w:val="24"/>
        </w:rPr>
      </w:pPr>
      <w:r w:rsidRPr="00C207FB">
        <w:rPr>
          <w:rFonts w:ascii="Arial" w:hAnsi="Arial" w:cs="Arial"/>
          <w:noProof/>
          <w:sz w:val="24"/>
          <w:szCs w:val="24"/>
          <w:lang w:eastAsia="es-MX"/>
        </w:rPr>
        <w:drawing>
          <wp:anchor distT="0" distB="0" distL="114300" distR="114300" simplePos="0" relativeHeight="251629056" behindDoc="0" locked="0" layoutInCell="1" allowOverlap="1">
            <wp:simplePos x="0" y="0"/>
            <wp:positionH relativeFrom="column">
              <wp:posOffset>-252095</wp:posOffset>
            </wp:positionH>
            <wp:positionV relativeFrom="paragraph">
              <wp:posOffset>149225</wp:posOffset>
            </wp:positionV>
            <wp:extent cx="5972810" cy="3850186"/>
            <wp:effectExtent l="0" t="0" r="8890" b="0"/>
            <wp:wrapNone/>
            <wp:docPr id="2" name="Imagen 2" descr="C:\Users\ERIKAM\Desktop\organigrama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KAM\Desktop\organigrama_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3850186"/>
                    </a:xfrm>
                    <a:prstGeom prst="rect">
                      <a:avLst/>
                    </a:prstGeom>
                    <a:noFill/>
                    <a:ln>
                      <a:noFill/>
                    </a:ln>
                  </pic:spPr>
                </pic:pic>
              </a:graphicData>
            </a:graphic>
          </wp:anchor>
        </w:drawing>
      </w:r>
      <w:r w:rsidR="00A52099" w:rsidRPr="00C207FB">
        <w:rPr>
          <w:rFonts w:ascii="Arial" w:hAnsi="Arial" w:cs="Arial"/>
          <w:sz w:val="24"/>
          <w:szCs w:val="24"/>
        </w:rPr>
        <w:tab/>
      </w: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3C2AB0" w:rsidRPr="00C207FB" w:rsidRDefault="003C2AB0" w:rsidP="003C2AB0">
      <w:pPr>
        <w:spacing w:after="0" w:line="240" w:lineRule="auto"/>
        <w:jc w:val="both"/>
        <w:rPr>
          <w:rFonts w:ascii="Arial" w:hAnsi="Arial" w:cs="Arial"/>
          <w:sz w:val="24"/>
          <w:szCs w:val="24"/>
        </w:rPr>
      </w:pPr>
    </w:p>
    <w:p w:rsidR="00A52099" w:rsidRPr="00C207FB" w:rsidRDefault="00A52099" w:rsidP="003C2AB0">
      <w:pPr>
        <w:spacing w:after="0" w:line="240" w:lineRule="auto"/>
        <w:jc w:val="both"/>
        <w:rPr>
          <w:rFonts w:ascii="Arial" w:hAnsi="Arial" w:cs="Arial"/>
          <w:sz w:val="24"/>
          <w:szCs w:val="24"/>
        </w:rPr>
      </w:pPr>
      <w:r w:rsidRPr="00C207FB">
        <w:rPr>
          <w:rFonts w:ascii="Arial" w:hAnsi="Arial" w:cs="Arial"/>
          <w:sz w:val="24"/>
          <w:szCs w:val="24"/>
        </w:rPr>
        <w:t>F</w:t>
      </w:r>
      <w:r w:rsidR="007D1E76" w:rsidRPr="00C207FB">
        <w:rPr>
          <w:rFonts w:ascii="Arial" w:hAnsi="Arial" w:cs="Arial"/>
          <w:sz w:val="24"/>
          <w:szCs w:val="24"/>
        </w:rPr>
        <w:t>ideicomisos, mandatos y análogos de los cuale</w:t>
      </w:r>
      <w:r w:rsidR="00EF784F" w:rsidRPr="00C207FB">
        <w:rPr>
          <w:rFonts w:ascii="Arial" w:hAnsi="Arial" w:cs="Arial"/>
          <w:sz w:val="24"/>
          <w:szCs w:val="24"/>
        </w:rPr>
        <w:t>s es fideicomitente o fideicomisario</w:t>
      </w:r>
      <w:r w:rsidR="007D1E76" w:rsidRPr="00C207FB">
        <w:rPr>
          <w:rFonts w:ascii="Arial" w:hAnsi="Arial" w:cs="Arial"/>
          <w:sz w:val="24"/>
          <w:szCs w:val="24"/>
        </w:rPr>
        <w:t>.</w:t>
      </w:r>
      <w:r w:rsidRPr="00C207FB">
        <w:rPr>
          <w:rFonts w:ascii="Arial" w:hAnsi="Arial" w:cs="Arial"/>
          <w:sz w:val="24"/>
          <w:szCs w:val="24"/>
        </w:rPr>
        <w:tab/>
      </w:r>
    </w:p>
    <w:p w:rsidR="006E6B6C" w:rsidRPr="00C207FB" w:rsidRDefault="006E6B6C" w:rsidP="006E6B6C">
      <w:pPr>
        <w:spacing w:after="0" w:line="240" w:lineRule="auto"/>
        <w:ind w:left="720"/>
        <w:jc w:val="both"/>
        <w:rPr>
          <w:rFonts w:ascii="Arial" w:hAnsi="Arial" w:cs="Arial"/>
          <w:sz w:val="24"/>
          <w:szCs w:val="24"/>
        </w:rPr>
      </w:pPr>
    </w:p>
    <w:p w:rsidR="00743C2E" w:rsidRPr="00262658" w:rsidRDefault="00743C2E" w:rsidP="006E6B6C">
      <w:pPr>
        <w:spacing w:after="0" w:line="240" w:lineRule="auto"/>
        <w:ind w:left="720"/>
        <w:jc w:val="both"/>
        <w:rPr>
          <w:rFonts w:ascii="Arial" w:hAnsi="Arial" w:cs="Arial"/>
          <w:b/>
          <w:sz w:val="24"/>
          <w:szCs w:val="24"/>
        </w:rPr>
      </w:pPr>
      <w:r w:rsidRPr="00262658">
        <w:rPr>
          <w:rFonts w:ascii="Arial" w:hAnsi="Arial" w:cs="Arial"/>
          <w:b/>
          <w:sz w:val="24"/>
          <w:szCs w:val="24"/>
        </w:rPr>
        <w:t>NO APLICA</w:t>
      </w:r>
    </w:p>
    <w:p w:rsidR="007D1E76" w:rsidRPr="00C207FB" w:rsidRDefault="00743C2E" w:rsidP="003278FC">
      <w:pPr>
        <w:spacing w:after="0" w:line="240" w:lineRule="auto"/>
        <w:jc w:val="both"/>
        <w:rPr>
          <w:rFonts w:ascii="Arial" w:hAnsi="Arial" w:cs="Arial"/>
          <w:sz w:val="24"/>
          <w:szCs w:val="24"/>
        </w:rPr>
      </w:pPr>
      <w:r w:rsidRPr="00C207FB">
        <w:rPr>
          <w:rFonts w:ascii="Arial" w:hAnsi="Arial" w:cs="Arial"/>
          <w:sz w:val="24"/>
          <w:szCs w:val="24"/>
        </w:rPr>
        <w:t>Debido</w:t>
      </w:r>
      <w:r w:rsidR="006E6B6C" w:rsidRPr="00C207FB">
        <w:rPr>
          <w:rFonts w:ascii="Arial" w:hAnsi="Arial" w:cs="Arial"/>
          <w:sz w:val="24"/>
          <w:szCs w:val="24"/>
        </w:rPr>
        <w:t xml:space="preserve"> a que no se firmaron contratos por fideicomisos, mandatos y análogos en el periodo.</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5. Bases de Preparació</w:t>
      </w:r>
      <w:r w:rsidR="00E00323" w:rsidRPr="00C207FB">
        <w:rPr>
          <w:rFonts w:ascii="Arial" w:hAnsi="Arial" w:cs="Arial"/>
          <w:b/>
          <w:sz w:val="24"/>
          <w:szCs w:val="24"/>
        </w:rPr>
        <w:t>n de los Estados Financieros:</w:t>
      </w: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informará sobre:</w:t>
      </w:r>
    </w:p>
    <w:p w:rsidR="007D1E76" w:rsidRPr="00C207FB" w:rsidRDefault="007D1E76" w:rsidP="007D1E76">
      <w:pPr>
        <w:spacing w:after="0" w:line="240" w:lineRule="auto"/>
        <w:jc w:val="both"/>
        <w:rPr>
          <w:rFonts w:ascii="Arial" w:hAnsi="Arial" w:cs="Arial"/>
          <w:sz w:val="24"/>
          <w:szCs w:val="24"/>
        </w:rPr>
      </w:pPr>
    </w:p>
    <w:p w:rsidR="00715A27"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w:t>
      </w:r>
      <w:r w:rsidR="005C3FD6" w:rsidRPr="00C207FB">
        <w:rPr>
          <w:rFonts w:ascii="Arial" w:hAnsi="Arial" w:cs="Arial"/>
          <w:sz w:val="24"/>
          <w:szCs w:val="24"/>
        </w:rPr>
        <w:t>S</w:t>
      </w:r>
      <w:r w:rsidRPr="00C207FB">
        <w:rPr>
          <w:rFonts w:ascii="Arial" w:hAnsi="Arial" w:cs="Arial"/>
          <w:sz w:val="24"/>
          <w:szCs w:val="24"/>
        </w:rPr>
        <w:t>e ha observado la normatividad emitida por el CONAC y las disposiciones legales aplicables</w:t>
      </w:r>
      <w:r w:rsidR="00715A27" w:rsidRPr="00C207FB">
        <w:rPr>
          <w:rFonts w:ascii="Arial" w:hAnsi="Arial" w:cs="Arial"/>
          <w:sz w:val="24"/>
          <w:szCs w:val="24"/>
        </w:rPr>
        <w:t xml:space="preserve"> de acuerdo a lo siguiente:</w:t>
      </w:r>
    </w:p>
    <w:p w:rsidR="00715A27" w:rsidRPr="00C207FB" w:rsidRDefault="00DD000E" w:rsidP="007D1E76">
      <w:pPr>
        <w:spacing w:after="0" w:line="240" w:lineRule="auto"/>
        <w:jc w:val="both"/>
        <w:rPr>
          <w:rFonts w:ascii="Arial" w:hAnsi="Arial" w:cs="Arial"/>
          <w:sz w:val="24"/>
          <w:szCs w:val="24"/>
        </w:rPr>
      </w:pPr>
      <w:r w:rsidRPr="00C207FB">
        <w:rPr>
          <w:rFonts w:ascii="Arial" w:hAnsi="Arial" w:cs="Arial"/>
          <w:sz w:val="24"/>
          <w:szCs w:val="24"/>
        </w:rPr>
        <w:t xml:space="preserve">Si </w:t>
      </w:r>
      <w:proofErr w:type="gramStart"/>
      <w:r w:rsidRPr="00C207FB">
        <w:rPr>
          <w:rFonts w:ascii="Arial" w:hAnsi="Arial" w:cs="Arial"/>
          <w:sz w:val="24"/>
          <w:szCs w:val="24"/>
        </w:rPr>
        <w:t>( X</w:t>
      </w:r>
      <w:proofErr w:type="gramEnd"/>
      <w:r w:rsidR="005C3FD6" w:rsidRPr="00C207FB">
        <w:rPr>
          <w:rFonts w:ascii="Arial" w:hAnsi="Arial" w:cs="Arial"/>
          <w:sz w:val="24"/>
          <w:szCs w:val="24"/>
        </w:rPr>
        <w:t xml:space="preserve"> )           No (    )</w:t>
      </w:r>
    </w:p>
    <w:p w:rsidR="006E6B6C" w:rsidRPr="00C207FB" w:rsidRDefault="006E6B6C" w:rsidP="006E6B6C">
      <w:pPr>
        <w:contextualSpacing/>
        <w:jc w:val="both"/>
        <w:rPr>
          <w:rFonts w:ascii="Arial" w:hAnsi="Arial" w:cs="Arial"/>
          <w:sz w:val="24"/>
          <w:szCs w:val="24"/>
        </w:rPr>
      </w:pPr>
      <w:r w:rsidRPr="00C207FB">
        <w:rPr>
          <w:rFonts w:ascii="Arial" w:hAnsi="Arial" w:cs="Arial"/>
          <w:sz w:val="24"/>
          <w:szCs w:val="24"/>
        </w:rPr>
        <w:t>Los estados financieros son preparados de conformidad con la normatividad emitida por el CONAC y las disposiciones legales aplicables, en cuanto a nuestro ámbito de competencia.</w:t>
      </w:r>
    </w:p>
    <w:p w:rsidR="007D1E76" w:rsidRPr="00C207FB" w:rsidRDefault="007D1E76" w:rsidP="007D1E76">
      <w:pPr>
        <w:spacing w:after="0" w:line="240" w:lineRule="auto"/>
        <w:jc w:val="both"/>
        <w:rPr>
          <w:rFonts w:ascii="Arial" w:hAnsi="Arial" w:cs="Arial"/>
          <w:sz w:val="24"/>
          <w:szCs w:val="24"/>
        </w:rPr>
      </w:pPr>
    </w:p>
    <w:p w:rsidR="005C3FD6" w:rsidRPr="00C207FB" w:rsidRDefault="005C3FD6" w:rsidP="005C3FD6">
      <w:pPr>
        <w:spacing w:after="0" w:line="240" w:lineRule="auto"/>
        <w:jc w:val="both"/>
        <w:rPr>
          <w:rFonts w:ascii="Arial" w:hAnsi="Arial" w:cs="Arial"/>
          <w:sz w:val="24"/>
          <w:szCs w:val="24"/>
        </w:rPr>
      </w:pPr>
      <w:r w:rsidRPr="00C207FB">
        <w:rPr>
          <w:rFonts w:ascii="Arial" w:hAnsi="Arial" w:cs="Arial"/>
          <w:sz w:val="24"/>
          <w:szCs w:val="24"/>
        </w:rPr>
        <w:t>1. Sistema de contabilidad utilizado</w:t>
      </w:r>
      <w:r w:rsidR="00DD000E" w:rsidRPr="00C207FB">
        <w:rPr>
          <w:rFonts w:ascii="Arial" w:hAnsi="Arial" w:cs="Arial"/>
          <w:sz w:val="24"/>
          <w:szCs w:val="24"/>
        </w:rPr>
        <w:t xml:space="preserve"> por </w:t>
      </w:r>
      <w:r w:rsidR="006E6B6C" w:rsidRPr="00C207FB">
        <w:rPr>
          <w:rFonts w:ascii="Arial" w:hAnsi="Arial" w:cs="Arial"/>
          <w:sz w:val="24"/>
          <w:szCs w:val="24"/>
        </w:rPr>
        <w:t>la:</w:t>
      </w:r>
    </w:p>
    <w:p w:rsidR="005C3FD6" w:rsidRPr="00C207FB" w:rsidRDefault="006E6B6C" w:rsidP="005C3FD6">
      <w:pPr>
        <w:spacing w:after="0" w:line="240" w:lineRule="auto"/>
        <w:jc w:val="both"/>
        <w:rPr>
          <w:rFonts w:ascii="Arial" w:hAnsi="Arial" w:cs="Arial"/>
          <w:sz w:val="24"/>
          <w:szCs w:val="24"/>
        </w:rPr>
      </w:pPr>
      <w:proofErr w:type="gramStart"/>
      <w:r w:rsidRPr="00C207FB">
        <w:rPr>
          <w:rFonts w:ascii="Arial" w:hAnsi="Arial" w:cs="Arial"/>
          <w:sz w:val="24"/>
          <w:szCs w:val="24"/>
        </w:rPr>
        <w:t>( X</w:t>
      </w:r>
      <w:proofErr w:type="gramEnd"/>
      <w:r w:rsidR="005C3FD6" w:rsidRPr="00C207FB">
        <w:rPr>
          <w:rFonts w:ascii="Arial" w:hAnsi="Arial" w:cs="Arial"/>
          <w:sz w:val="24"/>
          <w:szCs w:val="24"/>
        </w:rPr>
        <w:t xml:space="preserve"> ) Cumplimiento General de Ley      (   ) Sistema Básico General</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324BB" w:rsidRPr="00C207FB" w:rsidRDefault="000324BB" w:rsidP="007D1E76">
      <w:pPr>
        <w:spacing w:after="0" w:line="240" w:lineRule="auto"/>
        <w:jc w:val="both"/>
        <w:rPr>
          <w:rFonts w:ascii="Arial" w:hAnsi="Arial" w:cs="Arial"/>
          <w:sz w:val="24"/>
          <w:szCs w:val="24"/>
        </w:rPr>
      </w:pPr>
      <w:r w:rsidRPr="00C207FB">
        <w:rPr>
          <w:rFonts w:ascii="Arial" w:hAnsi="Arial" w:cs="Arial"/>
          <w:sz w:val="24"/>
          <w:szCs w:val="24"/>
        </w:rPr>
        <w:t xml:space="preserve">El registro y presentación de las operaciones realizadas se lleva en forma consistente y por consiguiente refleja con veracidad la situación financiera </w:t>
      </w:r>
    </w:p>
    <w:p w:rsidR="000324BB" w:rsidRPr="00C207FB" w:rsidRDefault="000324BB" w:rsidP="007D1E76">
      <w:pPr>
        <w:spacing w:after="0" w:line="240" w:lineRule="auto"/>
        <w:jc w:val="both"/>
        <w:rPr>
          <w:rFonts w:ascii="Arial" w:hAnsi="Arial" w:cs="Arial"/>
          <w:sz w:val="24"/>
          <w:szCs w:val="24"/>
        </w:rPr>
      </w:pPr>
      <w:r w:rsidRPr="00C207FB">
        <w:rPr>
          <w:rFonts w:ascii="Arial" w:hAnsi="Arial" w:cs="Arial"/>
          <w:sz w:val="24"/>
          <w:szCs w:val="24"/>
        </w:rPr>
        <w:t>Las cifras de algunos activos fijos están registradas a un costo estimado ya que no se cuenta con la documentación correspondiente que respalde sus costo real, debido a que el hospital, en el momento de su entrega, incluía el equipamiento; en relación al valor del edificio, también es estimado, en virtud de que no se cuenta con las escrituras públicas que determinen su valor, por lo que se están realizando las gestiones correspondientes para su regularización; respecto al equipo que el hospital ha venido adquiriendo se registra a su costo original</w:t>
      </w:r>
    </w:p>
    <w:p w:rsidR="000324BB" w:rsidRPr="00C207FB" w:rsidRDefault="000324BB"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c)</w:t>
      </w:r>
      <w:r w:rsidRPr="00C207FB">
        <w:rPr>
          <w:rFonts w:ascii="Arial" w:hAnsi="Arial" w:cs="Arial"/>
          <w:sz w:val="24"/>
          <w:szCs w:val="24"/>
        </w:rPr>
        <w:t xml:space="preserve"> Postulados básicos</w:t>
      </w:r>
      <w:r w:rsidR="00536CE0" w:rsidRPr="00C207FB">
        <w:rPr>
          <w:rFonts w:ascii="Arial" w:hAnsi="Arial" w:cs="Arial"/>
          <w:sz w:val="24"/>
          <w:szCs w:val="24"/>
        </w:rPr>
        <w:t xml:space="preserve"> de contabilidad gubernamental</w:t>
      </w:r>
      <w:bookmarkEnd w:id="8"/>
      <w:r w:rsidRPr="00C207FB">
        <w:rPr>
          <w:rFonts w:ascii="Arial" w:hAnsi="Arial" w:cs="Arial"/>
          <w:sz w:val="24"/>
          <w:szCs w:val="24"/>
        </w:rPr>
        <w:t>.</w:t>
      </w:r>
    </w:p>
    <w:bookmarkEnd w:id="9"/>
    <w:bookmarkEnd w:id="10"/>
    <w:bookmarkEnd w:id="11"/>
    <w:p w:rsidR="007D1E76" w:rsidRPr="00C207FB" w:rsidRDefault="003C2AB0" w:rsidP="007D1E76">
      <w:pPr>
        <w:spacing w:after="0" w:line="240" w:lineRule="auto"/>
        <w:jc w:val="both"/>
        <w:rPr>
          <w:rFonts w:ascii="Arial" w:hAnsi="Arial" w:cs="Arial"/>
          <w:sz w:val="24"/>
          <w:szCs w:val="24"/>
        </w:rPr>
      </w:pPr>
      <w:r w:rsidRPr="00C207FB">
        <w:rPr>
          <w:rFonts w:ascii="Arial" w:hAnsi="Arial" w:cs="Arial"/>
          <w:sz w:val="24"/>
          <w:szCs w:val="24"/>
        </w:rPr>
        <w:t>Los Estados Financieros que emite el Sistema de Contabilidad Gubernamental</w:t>
      </w:r>
      <w:r w:rsidR="004D699A" w:rsidRPr="00C207FB">
        <w:rPr>
          <w:rFonts w:ascii="Arial" w:hAnsi="Arial" w:cs="Arial"/>
          <w:sz w:val="24"/>
          <w:szCs w:val="24"/>
        </w:rPr>
        <w:t xml:space="preserve"> utilizado por el ente público cumplen con los postulados básicos de </w:t>
      </w:r>
      <w:r w:rsidR="00CF628D" w:rsidRPr="00C207FB">
        <w:rPr>
          <w:rFonts w:ascii="Arial" w:hAnsi="Arial" w:cs="Arial"/>
          <w:sz w:val="24"/>
          <w:szCs w:val="24"/>
        </w:rPr>
        <w:t>contabilidad gubernamental:</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Sustancia económica</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Entes públicos</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Existencia permanente</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Revelación suficiente</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Importancia relativa</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Registro e integración presupuestaria</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Consolidación de la información financiera</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Devengo contable</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Valuación</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Dualidad económica</w:t>
      </w:r>
    </w:p>
    <w:p w:rsidR="00CF628D" w:rsidRPr="00C207FB" w:rsidRDefault="00CF628D" w:rsidP="00CF628D">
      <w:pPr>
        <w:pStyle w:val="Prrafodelista"/>
        <w:numPr>
          <w:ilvl w:val="0"/>
          <w:numId w:val="7"/>
        </w:numPr>
        <w:spacing w:after="0" w:line="240" w:lineRule="auto"/>
        <w:jc w:val="both"/>
        <w:rPr>
          <w:rFonts w:ascii="Arial" w:hAnsi="Arial" w:cs="Arial"/>
          <w:sz w:val="24"/>
          <w:szCs w:val="24"/>
        </w:rPr>
      </w:pPr>
      <w:r w:rsidRPr="00C207FB">
        <w:rPr>
          <w:rFonts w:ascii="Arial" w:hAnsi="Arial" w:cs="Arial"/>
          <w:sz w:val="24"/>
          <w:szCs w:val="24"/>
        </w:rPr>
        <w:t>consistencia</w:t>
      </w:r>
    </w:p>
    <w:p w:rsidR="00F85236" w:rsidRPr="00C207FB" w:rsidRDefault="00F85236" w:rsidP="007D1E76">
      <w:pPr>
        <w:spacing w:after="0" w:line="240" w:lineRule="auto"/>
        <w:jc w:val="both"/>
        <w:rPr>
          <w:rFonts w:ascii="Arial" w:hAnsi="Arial" w:cs="Arial"/>
          <w:sz w:val="24"/>
          <w:szCs w:val="24"/>
        </w:rPr>
      </w:pPr>
    </w:p>
    <w:p w:rsidR="007D1E76" w:rsidRPr="00C207FB" w:rsidRDefault="007D1E76" w:rsidP="0014693D">
      <w:pPr>
        <w:tabs>
          <w:tab w:val="left" w:pos="284"/>
        </w:tabs>
        <w:spacing w:after="0" w:line="240" w:lineRule="auto"/>
        <w:jc w:val="both"/>
        <w:rPr>
          <w:rFonts w:ascii="Arial" w:hAnsi="Arial" w:cs="Arial"/>
          <w:sz w:val="24"/>
          <w:szCs w:val="24"/>
        </w:rPr>
      </w:pPr>
      <w:bookmarkStart w:id="12" w:name="OLE_LINK13"/>
      <w:r w:rsidRPr="00C207FB">
        <w:rPr>
          <w:rFonts w:ascii="Arial" w:hAnsi="Arial" w:cs="Arial"/>
          <w:b/>
          <w:sz w:val="24"/>
          <w:szCs w:val="24"/>
        </w:rPr>
        <w:t>d)</w:t>
      </w:r>
      <w:r w:rsidRPr="00C207FB">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22D8B" w:rsidRDefault="00722D8B" w:rsidP="007D1E76">
      <w:pPr>
        <w:spacing w:after="0" w:line="240" w:lineRule="auto"/>
        <w:jc w:val="both"/>
        <w:rPr>
          <w:rFonts w:ascii="Arial" w:hAnsi="Arial" w:cs="Arial"/>
          <w:sz w:val="24"/>
          <w:szCs w:val="24"/>
        </w:rPr>
      </w:pPr>
    </w:p>
    <w:p w:rsidR="00E44C10" w:rsidRPr="00C207FB" w:rsidRDefault="00943ACF" w:rsidP="007D1E76">
      <w:pPr>
        <w:spacing w:after="0" w:line="240" w:lineRule="auto"/>
        <w:jc w:val="both"/>
        <w:rPr>
          <w:rFonts w:ascii="Arial" w:hAnsi="Arial" w:cs="Arial"/>
          <w:sz w:val="24"/>
          <w:szCs w:val="24"/>
        </w:rPr>
      </w:pPr>
      <w:r w:rsidRPr="00C207FB">
        <w:rPr>
          <w:rFonts w:ascii="Arial" w:hAnsi="Arial" w:cs="Arial"/>
          <w:sz w:val="24"/>
          <w:szCs w:val="24"/>
        </w:rPr>
        <w:t xml:space="preserve">No se </w:t>
      </w:r>
      <w:r w:rsidR="00722D8B" w:rsidRPr="00C207FB">
        <w:rPr>
          <w:rFonts w:ascii="Arial" w:hAnsi="Arial" w:cs="Arial"/>
          <w:sz w:val="24"/>
          <w:szCs w:val="24"/>
        </w:rPr>
        <w:t>realizó</w:t>
      </w:r>
      <w:r w:rsidRPr="00C207FB">
        <w:rPr>
          <w:rFonts w:ascii="Arial" w:hAnsi="Arial" w:cs="Arial"/>
          <w:sz w:val="24"/>
          <w:szCs w:val="24"/>
        </w:rPr>
        <w:t xml:space="preserve"> </w:t>
      </w:r>
      <w:r w:rsidR="00722D8B">
        <w:rPr>
          <w:rFonts w:ascii="Arial" w:hAnsi="Arial" w:cs="Arial"/>
          <w:sz w:val="24"/>
          <w:szCs w:val="24"/>
        </w:rPr>
        <w:t>la aplicación de normatividad supletoria.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e)</w:t>
      </w:r>
      <w:r w:rsidRPr="00C207FB">
        <w:rPr>
          <w:rFonts w:ascii="Arial" w:hAnsi="Arial" w:cs="Arial"/>
          <w:sz w:val="24"/>
          <w:szCs w:val="24"/>
        </w:rPr>
        <w:t xml:space="preserve"> Para las entidades que por primera vez estén implementando </w:t>
      </w:r>
      <w:r w:rsidR="00725EF3" w:rsidRPr="00C207FB">
        <w:rPr>
          <w:rFonts w:ascii="Arial" w:hAnsi="Arial" w:cs="Arial"/>
          <w:sz w:val="24"/>
          <w:szCs w:val="24"/>
        </w:rPr>
        <w:t>la base devengada</w:t>
      </w:r>
      <w:r w:rsidRPr="00C207FB">
        <w:rPr>
          <w:rFonts w:ascii="Arial" w:hAnsi="Arial" w:cs="Arial"/>
          <w:sz w:val="24"/>
          <w:szCs w:val="24"/>
        </w:rPr>
        <w:t xml:space="preserve"> de acuerdo a la Ley de Contabilidad, deberán:</w:t>
      </w:r>
    </w:p>
    <w:p w:rsidR="007D1E76" w:rsidRPr="00C207FB" w:rsidRDefault="007D1E76" w:rsidP="007D1E76">
      <w:pPr>
        <w:spacing w:after="0" w:line="240" w:lineRule="auto"/>
        <w:jc w:val="both"/>
        <w:rPr>
          <w:rFonts w:ascii="Arial" w:hAnsi="Arial" w:cs="Arial"/>
          <w:sz w:val="24"/>
          <w:szCs w:val="24"/>
        </w:rPr>
      </w:pPr>
    </w:p>
    <w:p w:rsidR="00E44C10"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*Revelar las nue</w:t>
      </w:r>
      <w:r w:rsidR="00941850">
        <w:rPr>
          <w:rFonts w:ascii="Arial" w:hAnsi="Arial" w:cs="Arial"/>
          <w:sz w:val="24"/>
          <w:szCs w:val="24"/>
        </w:rPr>
        <w:t>vas políticas de reconocimiento</w:t>
      </w:r>
    </w:p>
    <w:p w:rsidR="00E44C10" w:rsidRPr="00C207FB" w:rsidRDefault="00941850" w:rsidP="007D1E76">
      <w:pPr>
        <w:spacing w:after="0" w:line="240" w:lineRule="auto"/>
        <w:jc w:val="both"/>
        <w:rPr>
          <w:rFonts w:ascii="Arial" w:hAnsi="Arial" w:cs="Arial"/>
          <w:sz w:val="24"/>
          <w:szCs w:val="24"/>
        </w:rPr>
      </w:pPr>
      <w:r>
        <w:rPr>
          <w:rFonts w:ascii="Arial" w:hAnsi="Arial" w:cs="Arial"/>
          <w:sz w:val="24"/>
          <w:szCs w:val="24"/>
        </w:rPr>
        <w:t>*Plan de implementación</w:t>
      </w: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lastRenderedPageBreak/>
        <w:t>*Revelar los cambios en las políticas, la clasificación y medición de las mismas, así como su impac</w:t>
      </w:r>
      <w:r w:rsidR="00941850">
        <w:rPr>
          <w:rFonts w:ascii="Arial" w:hAnsi="Arial" w:cs="Arial"/>
          <w:sz w:val="24"/>
          <w:szCs w:val="24"/>
        </w:rPr>
        <w:t>to en la información financiera</w:t>
      </w:r>
    </w:p>
    <w:p w:rsidR="00E44C10" w:rsidRPr="00C207FB" w:rsidRDefault="00E44C10" w:rsidP="007D1E76">
      <w:pPr>
        <w:spacing w:after="0" w:line="240" w:lineRule="auto"/>
        <w:jc w:val="both"/>
        <w:rPr>
          <w:rFonts w:ascii="Arial" w:hAnsi="Arial" w:cs="Arial"/>
          <w:sz w:val="24"/>
          <w:szCs w:val="24"/>
        </w:rPr>
      </w:pPr>
    </w:p>
    <w:p w:rsidR="00E44C10" w:rsidRPr="00C207FB"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E44C10" w:rsidRPr="00C207FB" w:rsidRDefault="00E44C10"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6. Políticas de</w:t>
      </w:r>
      <w:r w:rsidR="00E00323" w:rsidRPr="00C207FB">
        <w:rPr>
          <w:rFonts w:ascii="Arial" w:hAnsi="Arial" w:cs="Arial"/>
          <w:b/>
          <w:sz w:val="24"/>
          <w:szCs w:val="24"/>
        </w:rPr>
        <w:t xml:space="preserve"> Contabilidad Significativas: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informará sobre:</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7D1E76" w:rsidRPr="00C207FB"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536CE0" w:rsidP="007D1E76">
      <w:pPr>
        <w:spacing w:after="0" w:line="240" w:lineRule="auto"/>
        <w:jc w:val="both"/>
        <w:rPr>
          <w:rFonts w:ascii="Arial" w:hAnsi="Arial" w:cs="Arial"/>
          <w:sz w:val="24"/>
          <w:szCs w:val="24"/>
        </w:rPr>
      </w:pPr>
      <w:r w:rsidRPr="00C207FB">
        <w:rPr>
          <w:rFonts w:ascii="Arial" w:hAnsi="Arial" w:cs="Arial"/>
          <w:b/>
          <w:sz w:val="24"/>
          <w:szCs w:val="24"/>
        </w:rPr>
        <w:t>b</w:t>
      </w:r>
      <w:r w:rsidR="007D1E76" w:rsidRPr="00C207FB">
        <w:rPr>
          <w:rFonts w:ascii="Arial" w:hAnsi="Arial" w:cs="Arial"/>
          <w:b/>
          <w:sz w:val="24"/>
          <w:szCs w:val="24"/>
        </w:rPr>
        <w:t>)</w:t>
      </w:r>
      <w:r w:rsidR="007D1E76" w:rsidRPr="00C207FB">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p>
    <w:p w:rsidR="007D1E76" w:rsidRPr="00C207FB"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536CE0" w:rsidP="007D1E76">
      <w:pPr>
        <w:spacing w:after="0" w:line="240" w:lineRule="auto"/>
        <w:jc w:val="both"/>
        <w:rPr>
          <w:rFonts w:ascii="Arial" w:hAnsi="Arial" w:cs="Arial"/>
          <w:sz w:val="24"/>
          <w:szCs w:val="24"/>
        </w:rPr>
      </w:pPr>
      <w:r w:rsidRPr="00C207FB">
        <w:rPr>
          <w:rFonts w:ascii="Arial" w:hAnsi="Arial" w:cs="Arial"/>
          <w:b/>
          <w:sz w:val="24"/>
          <w:szCs w:val="24"/>
        </w:rPr>
        <w:t>c</w:t>
      </w:r>
      <w:r w:rsidR="007D1E76" w:rsidRPr="00C207FB">
        <w:rPr>
          <w:rFonts w:ascii="Arial" w:hAnsi="Arial" w:cs="Arial"/>
          <w:b/>
          <w:sz w:val="24"/>
          <w:szCs w:val="24"/>
        </w:rPr>
        <w:t>)</w:t>
      </w:r>
      <w:r w:rsidR="007D1E76" w:rsidRPr="00C207FB">
        <w:rPr>
          <w:rFonts w:ascii="Arial" w:hAnsi="Arial" w:cs="Arial"/>
          <w:sz w:val="24"/>
          <w:szCs w:val="24"/>
        </w:rPr>
        <w:t xml:space="preserve"> Provisiones: objetivo de su creación, monto y plazo:</w:t>
      </w:r>
    </w:p>
    <w:p w:rsidR="007D1E76" w:rsidRPr="00C207FB" w:rsidRDefault="00262658" w:rsidP="00406E08">
      <w:pPr>
        <w:spacing w:after="0" w:line="240" w:lineRule="auto"/>
        <w:jc w:val="both"/>
        <w:rPr>
          <w:rFonts w:ascii="Arial" w:hAnsi="Arial" w:cs="Arial"/>
          <w:b/>
          <w:sz w:val="24"/>
          <w:szCs w:val="24"/>
        </w:rPr>
      </w:pPr>
      <w:r>
        <w:rPr>
          <w:rFonts w:ascii="Arial" w:hAnsi="Arial" w:cs="Arial"/>
          <w:b/>
          <w:sz w:val="24"/>
          <w:szCs w:val="24"/>
        </w:rPr>
        <w:t>En el ejercicio 2021</w:t>
      </w:r>
      <w:r w:rsidR="00406E08">
        <w:rPr>
          <w:rFonts w:ascii="Arial" w:hAnsi="Arial" w:cs="Arial"/>
          <w:b/>
          <w:sz w:val="24"/>
          <w:szCs w:val="24"/>
        </w:rPr>
        <w:t xml:space="preserve"> se </w:t>
      </w:r>
      <w:r w:rsidR="003278FC">
        <w:rPr>
          <w:rFonts w:ascii="Arial" w:hAnsi="Arial" w:cs="Arial"/>
          <w:b/>
          <w:sz w:val="24"/>
          <w:szCs w:val="24"/>
        </w:rPr>
        <w:t>registró</w:t>
      </w:r>
      <w:r w:rsidR="00406E08">
        <w:rPr>
          <w:rFonts w:ascii="Arial" w:hAnsi="Arial" w:cs="Arial"/>
          <w:b/>
          <w:sz w:val="24"/>
          <w:szCs w:val="24"/>
        </w:rPr>
        <w:t xml:space="preserve"> en provisiones salariales para posibles contingencias o finiquitos, con un monto de </w:t>
      </w:r>
      <w:r w:rsidR="00461C79">
        <w:rPr>
          <w:rFonts w:ascii="Arial" w:hAnsi="Arial" w:cs="Arial"/>
          <w:b/>
          <w:sz w:val="24"/>
          <w:szCs w:val="24"/>
        </w:rPr>
        <w:t>114,438.91</w:t>
      </w:r>
      <w:r w:rsidR="00406E08">
        <w:rPr>
          <w:rFonts w:ascii="Arial" w:hAnsi="Arial" w:cs="Arial"/>
          <w:b/>
          <w:sz w:val="24"/>
          <w:szCs w:val="24"/>
        </w:rPr>
        <w:t xml:space="preserve"> a un plazo de un año</w:t>
      </w:r>
      <w:r w:rsidR="003278FC">
        <w:rPr>
          <w:rFonts w:ascii="Arial" w:hAnsi="Arial" w:cs="Arial"/>
          <w:b/>
          <w:sz w:val="24"/>
          <w:szCs w:val="24"/>
        </w:rPr>
        <w:t>.</w:t>
      </w:r>
      <w:r w:rsidR="00406E08">
        <w:rPr>
          <w:rFonts w:ascii="Arial" w:hAnsi="Arial" w:cs="Arial"/>
          <w:b/>
          <w:sz w:val="24"/>
          <w:szCs w:val="24"/>
        </w:rPr>
        <w:t xml:space="preserve">  </w:t>
      </w:r>
    </w:p>
    <w:p w:rsidR="006B7B09" w:rsidRPr="00C207FB" w:rsidRDefault="006B7B09" w:rsidP="007D1E76">
      <w:pPr>
        <w:spacing w:after="0" w:line="240" w:lineRule="auto"/>
        <w:jc w:val="both"/>
        <w:rPr>
          <w:rFonts w:ascii="Arial" w:hAnsi="Arial" w:cs="Arial"/>
          <w:b/>
          <w:sz w:val="24"/>
          <w:szCs w:val="24"/>
        </w:rPr>
      </w:pPr>
    </w:p>
    <w:p w:rsidR="007D1E76" w:rsidRPr="00C207FB" w:rsidRDefault="00536CE0" w:rsidP="007D1E76">
      <w:pPr>
        <w:spacing w:after="0" w:line="240" w:lineRule="auto"/>
        <w:jc w:val="both"/>
        <w:rPr>
          <w:rFonts w:ascii="Arial" w:hAnsi="Arial" w:cs="Arial"/>
          <w:sz w:val="24"/>
          <w:szCs w:val="24"/>
        </w:rPr>
      </w:pPr>
      <w:r w:rsidRPr="00C207FB">
        <w:rPr>
          <w:rFonts w:ascii="Arial" w:hAnsi="Arial" w:cs="Arial"/>
          <w:b/>
          <w:sz w:val="24"/>
          <w:szCs w:val="24"/>
        </w:rPr>
        <w:t>d</w:t>
      </w:r>
      <w:r w:rsidR="007D1E76" w:rsidRPr="00C207FB">
        <w:rPr>
          <w:rFonts w:ascii="Arial" w:hAnsi="Arial" w:cs="Arial"/>
          <w:b/>
          <w:sz w:val="24"/>
          <w:szCs w:val="24"/>
        </w:rPr>
        <w:t>)</w:t>
      </w:r>
      <w:r w:rsidR="007D1E76" w:rsidRPr="00C207FB">
        <w:rPr>
          <w:rFonts w:ascii="Arial" w:hAnsi="Arial" w:cs="Arial"/>
          <w:sz w:val="24"/>
          <w:szCs w:val="24"/>
        </w:rPr>
        <w:t xml:space="preserve"> Reservas: objetivo de su creación, monto y plazo:</w:t>
      </w:r>
    </w:p>
    <w:p w:rsidR="006B7B09" w:rsidRPr="00C207FB" w:rsidRDefault="00E44C10" w:rsidP="00E44C10">
      <w:pPr>
        <w:spacing w:after="0" w:line="240" w:lineRule="auto"/>
        <w:jc w:val="center"/>
        <w:rPr>
          <w:rFonts w:ascii="Arial" w:hAnsi="Arial" w:cs="Arial"/>
          <w:b/>
          <w:sz w:val="24"/>
          <w:szCs w:val="24"/>
        </w:rPr>
      </w:pPr>
      <w:bookmarkStart w:id="13" w:name="OLE_LINK14"/>
      <w:bookmarkEnd w:id="12"/>
      <w:r w:rsidRPr="00C207FB">
        <w:rPr>
          <w:rFonts w:ascii="Arial" w:hAnsi="Arial" w:cs="Arial"/>
          <w:b/>
          <w:sz w:val="24"/>
          <w:szCs w:val="24"/>
        </w:rPr>
        <w:t>NO APLICA</w:t>
      </w:r>
    </w:p>
    <w:p w:rsidR="007D1E76" w:rsidRPr="000A0A25" w:rsidRDefault="007D1E76" w:rsidP="000A0A25">
      <w:pPr>
        <w:pStyle w:val="Prrafodelista"/>
        <w:numPr>
          <w:ilvl w:val="0"/>
          <w:numId w:val="5"/>
        </w:numPr>
        <w:spacing w:after="0" w:line="240" w:lineRule="auto"/>
        <w:jc w:val="both"/>
        <w:rPr>
          <w:rFonts w:ascii="Arial" w:hAnsi="Arial" w:cs="Arial"/>
          <w:sz w:val="24"/>
          <w:szCs w:val="24"/>
        </w:rPr>
      </w:pPr>
      <w:r w:rsidRPr="000A0A25">
        <w:rPr>
          <w:rFonts w:ascii="Arial" w:hAnsi="Arial" w:cs="Arial"/>
          <w:sz w:val="24"/>
          <w:szCs w:val="24"/>
        </w:rPr>
        <w:t>Cambios en políticas contables y corrección de errores junto con la revelación de los efectos que se tendrá en la información financiera del ente público, ya sea retrospectivos o prospectivos:</w:t>
      </w:r>
    </w:p>
    <w:p w:rsidR="000A0A25" w:rsidRPr="000A0A25" w:rsidRDefault="00461C79" w:rsidP="00461C79">
      <w:pPr>
        <w:pStyle w:val="Prrafodelista"/>
        <w:spacing w:after="0" w:line="240" w:lineRule="auto"/>
        <w:ind w:left="360"/>
        <w:jc w:val="center"/>
        <w:rPr>
          <w:rFonts w:ascii="Arial" w:hAnsi="Arial" w:cs="Arial"/>
          <w:sz w:val="24"/>
          <w:szCs w:val="24"/>
        </w:rPr>
      </w:pPr>
      <w:r>
        <w:rPr>
          <w:rFonts w:ascii="Arial" w:hAnsi="Arial" w:cs="Arial"/>
          <w:b/>
          <w:sz w:val="24"/>
          <w:szCs w:val="24"/>
        </w:rPr>
        <w:t>NO APLICA</w:t>
      </w:r>
    </w:p>
    <w:p w:rsidR="007D1E76" w:rsidRPr="00C207FB" w:rsidRDefault="00536CE0" w:rsidP="007D1E76">
      <w:pPr>
        <w:spacing w:after="0" w:line="240" w:lineRule="auto"/>
        <w:jc w:val="both"/>
        <w:rPr>
          <w:rFonts w:ascii="Arial" w:hAnsi="Arial" w:cs="Arial"/>
          <w:sz w:val="24"/>
          <w:szCs w:val="24"/>
        </w:rPr>
      </w:pPr>
      <w:r w:rsidRPr="00C207FB">
        <w:rPr>
          <w:rFonts w:ascii="Arial" w:hAnsi="Arial" w:cs="Arial"/>
          <w:b/>
          <w:sz w:val="24"/>
          <w:szCs w:val="24"/>
        </w:rPr>
        <w:t>f</w:t>
      </w:r>
      <w:r w:rsidR="007D1E76" w:rsidRPr="00C207FB">
        <w:rPr>
          <w:rFonts w:ascii="Arial" w:hAnsi="Arial" w:cs="Arial"/>
          <w:b/>
          <w:sz w:val="24"/>
          <w:szCs w:val="24"/>
        </w:rPr>
        <w:t>)</w:t>
      </w:r>
      <w:r w:rsidR="007D1E76" w:rsidRPr="00C207FB">
        <w:rPr>
          <w:rFonts w:ascii="Arial" w:hAnsi="Arial" w:cs="Arial"/>
          <w:sz w:val="24"/>
          <w:szCs w:val="24"/>
        </w:rPr>
        <w:t xml:space="preserve"> Reclasificaciones: Se deben revelar todos aquellos movimientos entre cuentas por efectos de cambios en los tipos de operaciones:</w:t>
      </w:r>
    </w:p>
    <w:p w:rsidR="007D1E76" w:rsidRPr="00C207FB"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536CE0" w:rsidP="007D1E76">
      <w:pPr>
        <w:spacing w:after="0" w:line="240" w:lineRule="auto"/>
        <w:jc w:val="both"/>
        <w:rPr>
          <w:rFonts w:ascii="Arial" w:hAnsi="Arial" w:cs="Arial"/>
          <w:sz w:val="24"/>
          <w:szCs w:val="24"/>
        </w:rPr>
      </w:pPr>
      <w:r w:rsidRPr="00C207FB">
        <w:rPr>
          <w:rFonts w:ascii="Arial" w:hAnsi="Arial" w:cs="Arial"/>
          <w:b/>
          <w:sz w:val="24"/>
          <w:szCs w:val="24"/>
        </w:rPr>
        <w:t>g</w:t>
      </w:r>
      <w:r w:rsidR="007D1E76" w:rsidRPr="00C207FB">
        <w:rPr>
          <w:rFonts w:ascii="Arial" w:hAnsi="Arial" w:cs="Arial"/>
          <w:b/>
          <w:sz w:val="24"/>
          <w:szCs w:val="24"/>
        </w:rPr>
        <w:t>)</w:t>
      </w:r>
      <w:r w:rsidR="007D1E76" w:rsidRPr="00C207FB">
        <w:rPr>
          <w:rFonts w:ascii="Arial" w:hAnsi="Arial" w:cs="Arial"/>
          <w:sz w:val="24"/>
          <w:szCs w:val="24"/>
        </w:rPr>
        <w:t xml:space="preserve"> Depuración y cancelación de saldos:</w:t>
      </w:r>
    </w:p>
    <w:p w:rsidR="00E00323" w:rsidRPr="00C207FB"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7. Posición en Moneda Extranjera y Pro</w:t>
      </w:r>
      <w:r w:rsidR="00E00323" w:rsidRPr="00C207FB">
        <w:rPr>
          <w:rFonts w:ascii="Arial" w:hAnsi="Arial" w:cs="Arial"/>
          <w:b/>
          <w:sz w:val="24"/>
          <w:szCs w:val="24"/>
        </w:rPr>
        <w:t>tección por Riesgo Cambiario:</w:t>
      </w:r>
    </w:p>
    <w:p w:rsidR="00C207FB" w:rsidRDefault="006E6B6C" w:rsidP="003278FC">
      <w:pPr>
        <w:jc w:val="both"/>
        <w:rPr>
          <w:rFonts w:ascii="Arial" w:hAnsi="Arial" w:cs="Arial"/>
          <w:sz w:val="24"/>
          <w:szCs w:val="24"/>
        </w:rPr>
      </w:pPr>
      <w:r w:rsidRPr="00C207FB">
        <w:rPr>
          <w:rFonts w:ascii="Arial" w:hAnsi="Arial" w:cs="Arial"/>
          <w:sz w:val="24"/>
          <w:szCs w:val="24"/>
        </w:rPr>
        <w:t>Las transacciones en monedas extranjeras se registran a los tipos de cambio vigentes en el mercado bancario en la fecha en que se realizan.</w:t>
      </w:r>
    </w:p>
    <w:p w:rsidR="00941850" w:rsidRPr="003278FC" w:rsidRDefault="00941850" w:rsidP="003278FC">
      <w:pPr>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 xml:space="preserve">8. </w:t>
      </w:r>
      <w:r w:rsidR="00E00323" w:rsidRPr="00C207FB">
        <w:rPr>
          <w:rFonts w:ascii="Arial" w:hAnsi="Arial" w:cs="Arial"/>
          <w:b/>
          <w:sz w:val="24"/>
          <w:szCs w:val="24"/>
        </w:rPr>
        <w:t>Reporte Analítico del Activo:</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Debe mostrar la siguien</w:t>
      </w:r>
      <w:r w:rsidR="00E00323" w:rsidRPr="00C207FB">
        <w:rPr>
          <w:rFonts w:ascii="Arial" w:hAnsi="Arial" w:cs="Arial"/>
          <w:sz w:val="24"/>
          <w:szCs w:val="24"/>
        </w:rPr>
        <w:t>te información:</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F056EE">
      <w:pPr>
        <w:pStyle w:val="Prrafodelista"/>
        <w:numPr>
          <w:ilvl w:val="0"/>
          <w:numId w:val="6"/>
        </w:numPr>
        <w:spacing w:after="0" w:line="240" w:lineRule="auto"/>
        <w:jc w:val="both"/>
        <w:rPr>
          <w:rFonts w:ascii="Arial" w:hAnsi="Arial" w:cs="Arial"/>
          <w:sz w:val="24"/>
          <w:szCs w:val="24"/>
        </w:rPr>
      </w:pPr>
      <w:r w:rsidRPr="00C207FB">
        <w:rPr>
          <w:rFonts w:ascii="Arial" w:hAnsi="Arial" w:cs="Arial"/>
          <w:sz w:val="24"/>
          <w:szCs w:val="24"/>
        </w:rPr>
        <w:lastRenderedPageBreak/>
        <w:t>Vida útil o porcentajes de depreciación, deterioro o amortización utilizados en los diferentes tipos de activos:</w:t>
      </w:r>
    </w:p>
    <w:p w:rsidR="00F056EE" w:rsidRPr="00C207FB" w:rsidRDefault="00F056EE" w:rsidP="00F056EE">
      <w:pPr>
        <w:pStyle w:val="Prrafodelista"/>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gridCol w:w="1186"/>
      </w:tblGrid>
      <w:tr w:rsidR="00F056EE" w:rsidRPr="00C207FB" w:rsidTr="000B3935">
        <w:trPr>
          <w:trHeight w:val="301"/>
        </w:trPr>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 xml:space="preserve">Edificios </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3.33</w:t>
            </w:r>
            <w:r w:rsidR="00F056EE" w:rsidRPr="00C207FB">
              <w:rPr>
                <w:rFonts w:ascii="Arial" w:hAnsi="Arial" w:cs="Arial"/>
                <w:sz w:val="24"/>
                <w:szCs w:val="24"/>
              </w:rPr>
              <w:t>%</w:t>
            </w:r>
          </w:p>
        </w:tc>
      </w:tr>
      <w:tr w:rsidR="00F056EE" w:rsidRPr="00C207FB" w:rsidTr="000B3935">
        <w:trPr>
          <w:trHeight w:val="351"/>
        </w:trPr>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de aire acondicionado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10%</w:t>
            </w:r>
          </w:p>
        </w:tc>
      </w:tr>
      <w:tr w:rsidR="00F056EE" w:rsidRPr="00C207FB" w:rsidTr="000B3935">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de computación</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33.33</w:t>
            </w:r>
            <w:r w:rsidR="00F056EE" w:rsidRPr="00C207FB">
              <w:rPr>
                <w:rFonts w:ascii="Arial" w:hAnsi="Arial" w:cs="Arial"/>
                <w:sz w:val="24"/>
                <w:szCs w:val="24"/>
              </w:rPr>
              <w:t>%</w:t>
            </w:r>
          </w:p>
        </w:tc>
      </w:tr>
      <w:tr w:rsidR="00F056EE" w:rsidRPr="00C207FB" w:rsidTr="000B3935">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educacional y recreativo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33.33</w:t>
            </w:r>
            <w:r w:rsidR="00F056EE" w:rsidRPr="00C207FB">
              <w:rPr>
                <w:rFonts w:ascii="Arial" w:hAnsi="Arial" w:cs="Arial"/>
                <w:sz w:val="24"/>
                <w:szCs w:val="24"/>
              </w:rPr>
              <w:t>%</w:t>
            </w:r>
          </w:p>
        </w:tc>
      </w:tr>
      <w:tr w:rsidR="00F056EE" w:rsidRPr="00C207FB" w:rsidTr="000B3935">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instrumental y quirúrgico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2</w:t>
            </w:r>
            <w:r w:rsidR="00F056EE" w:rsidRPr="00C207FB">
              <w:rPr>
                <w:rFonts w:ascii="Arial" w:hAnsi="Arial" w:cs="Arial"/>
                <w:sz w:val="24"/>
                <w:szCs w:val="24"/>
              </w:rPr>
              <w:t>0%</w:t>
            </w:r>
          </w:p>
        </w:tc>
      </w:tr>
      <w:tr w:rsidR="00F056EE" w:rsidRPr="00C207FB" w:rsidTr="000B3935">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de radio y comunicación</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 xml:space="preserve"> 8%</w:t>
            </w:r>
          </w:p>
        </w:tc>
      </w:tr>
      <w:tr w:rsidR="00F056EE" w:rsidRPr="00C207FB" w:rsidTr="000B3935">
        <w:trPr>
          <w:trHeight w:val="404"/>
        </w:trPr>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Equipo médico y de laboratorio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2</w:t>
            </w:r>
            <w:r w:rsidR="00F056EE" w:rsidRPr="00C207FB">
              <w:rPr>
                <w:rFonts w:ascii="Arial" w:hAnsi="Arial" w:cs="Arial"/>
                <w:sz w:val="24"/>
                <w:szCs w:val="24"/>
              </w:rPr>
              <w:t>0%</w:t>
            </w:r>
          </w:p>
        </w:tc>
      </w:tr>
      <w:tr w:rsidR="00F056EE" w:rsidRPr="00C207FB" w:rsidTr="000B3935">
        <w:trPr>
          <w:trHeight w:val="297"/>
        </w:trPr>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Maquinaria y equipo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455267" w:rsidP="000B3935">
            <w:pPr>
              <w:jc w:val="both"/>
              <w:rPr>
                <w:rFonts w:ascii="Arial" w:hAnsi="Arial" w:cs="Arial"/>
                <w:sz w:val="24"/>
                <w:szCs w:val="24"/>
              </w:rPr>
            </w:pPr>
            <w:r>
              <w:rPr>
                <w:rFonts w:ascii="Arial" w:hAnsi="Arial" w:cs="Arial"/>
                <w:sz w:val="24"/>
                <w:szCs w:val="24"/>
              </w:rPr>
              <w:t>10</w:t>
            </w:r>
            <w:r w:rsidR="00F056EE" w:rsidRPr="00C207FB">
              <w:rPr>
                <w:rFonts w:ascii="Arial" w:hAnsi="Arial" w:cs="Arial"/>
                <w:sz w:val="24"/>
                <w:szCs w:val="24"/>
              </w:rPr>
              <w:t>%</w:t>
            </w:r>
          </w:p>
        </w:tc>
      </w:tr>
      <w:tr w:rsidR="00F056EE" w:rsidRPr="00C207FB" w:rsidTr="000B3935">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Mobiliario y equipo de cocina</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10%</w:t>
            </w:r>
          </w:p>
        </w:tc>
      </w:tr>
      <w:tr w:rsidR="00F056EE" w:rsidRPr="00C207FB" w:rsidTr="000B3935">
        <w:trPr>
          <w:trHeight w:val="278"/>
        </w:trPr>
        <w:tc>
          <w:tcPr>
            <w:tcW w:w="11874"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Otros equipo</w:t>
            </w:r>
          </w:p>
        </w:tc>
        <w:tc>
          <w:tcPr>
            <w:tcW w:w="1275" w:type="dxa"/>
            <w:tcBorders>
              <w:top w:val="single" w:sz="4" w:space="0" w:color="auto"/>
              <w:left w:val="single" w:sz="4" w:space="0" w:color="auto"/>
              <w:bottom w:val="single" w:sz="4" w:space="0" w:color="auto"/>
              <w:right w:val="single" w:sz="4" w:space="0" w:color="auto"/>
            </w:tcBorders>
            <w:hideMark/>
          </w:tcPr>
          <w:p w:rsidR="00F056EE" w:rsidRPr="00C207FB" w:rsidRDefault="00F056EE" w:rsidP="000B3935">
            <w:pPr>
              <w:jc w:val="both"/>
              <w:rPr>
                <w:rFonts w:ascii="Arial" w:hAnsi="Arial" w:cs="Arial"/>
                <w:sz w:val="24"/>
                <w:szCs w:val="24"/>
              </w:rPr>
            </w:pPr>
            <w:r w:rsidRPr="00C207FB">
              <w:rPr>
                <w:rFonts w:ascii="Arial" w:hAnsi="Arial" w:cs="Arial"/>
                <w:sz w:val="24"/>
                <w:szCs w:val="24"/>
              </w:rPr>
              <w:t>10%</w:t>
            </w:r>
          </w:p>
        </w:tc>
      </w:tr>
    </w:tbl>
    <w:p w:rsidR="00F056EE" w:rsidRPr="00C207FB" w:rsidRDefault="00F056EE" w:rsidP="00F056EE">
      <w:pPr>
        <w:pStyle w:val="Prrafodelista"/>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Cambios en el porcentaje de depreciación o valor residual de los activos:</w:t>
      </w:r>
    </w:p>
    <w:p w:rsidR="00CF628D" w:rsidRPr="00C207FB" w:rsidRDefault="00CF628D" w:rsidP="007D1E76">
      <w:pPr>
        <w:spacing w:after="0" w:line="240" w:lineRule="auto"/>
        <w:jc w:val="both"/>
        <w:rPr>
          <w:rFonts w:ascii="Arial" w:hAnsi="Arial" w:cs="Arial"/>
          <w:sz w:val="24"/>
          <w:szCs w:val="24"/>
        </w:rPr>
      </w:pPr>
      <w:r w:rsidRPr="00C207FB">
        <w:rPr>
          <w:rFonts w:ascii="Arial" w:hAnsi="Arial" w:cs="Arial"/>
          <w:sz w:val="24"/>
          <w:szCs w:val="24"/>
        </w:rPr>
        <w:t xml:space="preserve">      </w:t>
      </w:r>
    </w:p>
    <w:p w:rsidR="007D1E76" w:rsidRPr="00722D8B" w:rsidRDefault="00CF628D"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c)</w:t>
      </w:r>
      <w:r w:rsidRPr="00C207FB">
        <w:rPr>
          <w:rFonts w:ascii="Arial" w:hAnsi="Arial" w:cs="Arial"/>
          <w:sz w:val="24"/>
          <w:szCs w:val="24"/>
        </w:rPr>
        <w:t xml:space="preserve"> Importe de los gastos capitalizados en el ejercicio, tanto financieros como de investigación y desarrollo:</w:t>
      </w:r>
    </w:p>
    <w:p w:rsidR="00CF628D" w:rsidRPr="00C207FB" w:rsidRDefault="00CF628D" w:rsidP="007D1E76">
      <w:pPr>
        <w:spacing w:after="0" w:line="240" w:lineRule="auto"/>
        <w:jc w:val="both"/>
        <w:rPr>
          <w:rFonts w:ascii="Arial" w:hAnsi="Arial" w:cs="Arial"/>
          <w:sz w:val="24"/>
          <w:szCs w:val="24"/>
        </w:rPr>
      </w:pPr>
      <w:r w:rsidRPr="00C207FB">
        <w:rPr>
          <w:rFonts w:ascii="Arial" w:hAnsi="Arial" w:cs="Arial"/>
          <w:sz w:val="24"/>
          <w:szCs w:val="24"/>
        </w:rPr>
        <w:t xml:space="preserve"> </w:t>
      </w:r>
    </w:p>
    <w:p w:rsidR="007D1E76" w:rsidRPr="00722D8B" w:rsidRDefault="00CF628D"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bookmarkStart w:id="14" w:name="OLE_LINK15"/>
      <w:bookmarkEnd w:id="13"/>
      <w:r w:rsidRPr="00C207FB">
        <w:rPr>
          <w:rFonts w:ascii="Arial" w:hAnsi="Arial" w:cs="Arial"/>
          <w:b/>
          <w:sz w:val="24"/>
          <w:szCs w:val="24"/>
        </w:rPr>
        <w:t>d)</w:t>
      </w:r>
      <w:r w:rsidRPr="00C207FB">
        <w:rPr>
          <w:rFonts w:ascii="Arial" w:hAnsi="Arial" w:cs="Arial"/>
          <w:sz w:val="24"/>
          <w:szCs w:val="24"/>
        </w:rPr>
        <w:t xml:space="preserve"> Rie</w:t>
      </w:r>
      <w:r w:rsidR="001845CD" w:rsidRPr="00C207FB">
        <w:rPr>
          <w:rFonts w:ascii="Arial" w:hAnsi="Arial" w:cs="Arial"/>
          <w:sz w:val="24"/>
          <w:szCs w:val="24"/>
        </w:rPr>
        <w:t>s</w:t>
      </w:r>
      <w:r w:rsidRPr="00C207FB">
        <w:rPr>
          <w:rFonts w:ascii="Arial" w:hAnsi="Arial" w:cs="Arial"/>
          <w:sz w:val="24"/>
          <w:szCs w:val="24"/>
        </w:rPr>
        <w:t>gos por tipo de cambio o tipo de interés de las inversiones financieras:</w:t>
      </w:r>
    </w:p>
    <w:p w:rsidR="00CF628D" w:rsidRPr="00C207FB" w:rsidRDefault="00CF628D" w:rsidP="007D1E76">
      <w:pPr>
        <w:spacing w:after="0" w:line="240" w:lineRule="auto"/>
        <w:jc w:val="both"/>
        <w:rPr>
          <w:rFonts w:ascii="Arial" w:hAnsi="Arial" w:cs="Arial"/>
          <w:sz w:val="24"/>
          <w:szCs w:val="24"/>
        </w:rPr>
      </w:pPr>
    </w:p>
    <w:p w:rsidR="007D1E76" w:rsidRPr="00722D8B" w:rsidRDefault="00CF628D"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971AF0" w:rsidRPr="00C207FB" w:rsidRDefault="00971AF0" w:rsidP="007D1E76">
      <w:pPr>
        <w:spacing w:after="0" w:line="240" w:lineRule="auto"/>
        <w:jc w:val="both"/>
        <w:rPr>
          <w:rFonts w:ascii="Arial" w:hAnsi="Arial" w:cs="Arial"/>
          <w:b/>
          <w:sz w:val="24"/>
          <w:szCs w:val="24"/>
        </w:rPr>
      </w:pPr>
    </w:p>
    <w:p w:rsidR="007D1E76" w:rsidRDefault="007D1E76" w:rsidP="000324BB">
      <w:pPr>
        <w:pStyle w:val="Prrafodelista"/>
        <w:numPr>
          <w:ilvl w:val="0"/>
          <w:numId w:val="5"/>
        </w:numPr>
        <w:spacing w:after="0" w:line="240" w:lineRule="auto"/>
        <w:jc w:val="both"/>
        <w:rPr>
          <w:rFonts w:ascii="Arial" w:hAnsi="Arial" w:cs="Arial"/>
          <w:sz w:val="24"/>
          <w:szCs w:val="24"/>
        </w:rPr>
      </w:pPr>
      <w:r w:rsidRPr="00C207FB">
        <w:rPr>
          <w:rFonts w:ascii="Arial" w:hAnsi="Arial" w:cs="Arial"/>
          <w:sz w:val="24"/>
          <w:szCs w:val="24"/>
        </w:rPr>
        <w:t>Valor activado en el ejercicio de los bienes construidos por la entidad:</w:t>
      </w:r>
    </w:p>
    <w:p w:rsidR="00461C79" w:rsidRPr="00461C79" w:rsidRDefault="00461C79" w:rsidP="00461C79">
      <w:pPr>
        <w:spacing w:after="0" w:line="240" w:lineRule="auto"/>
        <w:jc w:val="center"/>
        <w:rPr>
          <w:rFonts w:ascii="Arial" w:hAnsi="Arial" w:cs="Arial"/>
          <w:b/>
          <w:sz w:val="24"/>
          <w:szCs w:val="24"/>
        </w:rPr>
      </w:pPr>
      <w:r w:rsidRPr="00461C79">
        <w:rPr>
          <w:rFonts w:ascii="Arial" w:hAnsi="Arial" w:cs="Arial"/>
          <w:b/>
          <w:sz w:val="24"/>
          <w:szCs w:val="24"/>
        </w:rPr>
        <w:t>NO APLICA</w:t>
      </w:r>
    </w:p>
    <w:p w:rsidR="000324BB" w:rsidRPr="00C207FB" w:rsidRDefault="000324BB" w:rsidP="000324BB">
      <w:pPr>
        <w:pStyle w:val="Prrafodelista"/>
        <w:spacing w:after="0" w:line="240" w:lineRule="auto"/>
        <w:ind w:left="360"/>
        <w:jc w:val="both"/>
        <w:rPr>
          <w:rFonts w:ascii="Arial" w:hAnsi="Arial" w:cs="Arial"/>
          <w:sz w:val="24"/>
          <w:szCs w:val="24"/>
        </w:rPr>
      </w:pPr>
    </w:p>
    <w:p w:rsidR="007D1E76" w:rsidRPr="00C207FB" w:rsidRDefault="00461C79" w:rsidP="007D1E76">
      <w:pPr>
        <w:spacing w:after="0" w:line="240" w:lineRule="auto"/>
        <w:jc w:val="both"/>
        <w:rPr>
          <w:rFonts w:ascii="Arial" w:hAnsi="Arial" w:cs="Arial"/>
          <w:sz w:val="24"/>
          <w:szCs w:val="24"/>
        </w:rPr>
      </w:pPr>
      <w:r>
        <w:rPr>
          <w:rFonts w:ascii="Arial" w:hAnsi="Arial" w:cs="Arial"/>
          <w:b/>
          <w:sz w:val="24"/>
          <w:szCs w:val="24"/>
        </w:rPr>
        <w:t>g</w:t>
      </w:r>
      <w:r w:rsidR="007D1E76" w:rsidRPr="00C207FB">
        <w:rPr>
          <w:rFonts w:ascii="Arial" w:hAnsi="Arial" w:cs="Arial"/>
          <w:b/>
          <w:sz w:val="24"/>
          <w:szCs w:val="24"/>
        </w:rPr>
        <w:t>)</w:t>
      </w:r>
      <w:r w:rsidR="007D1E76" w:rsidRPr="00C207FB">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D7EA3" w:rsidRPr="00722D8B" w:rsidRDefault="000324BB"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0324BB" w:rsidRPr="00C207FB" w:rsidRDefault="000324BB" w:rsidP="007D1E76">
      <w:pPr>
        <w:spacing w:after="0" w:line="240" w:lineRule="auto"/>
        <w:jc w:val="both"/>
        <w:rPr>
          <w:rFonts w:ascii="Arial" w:hAnsi="Arial" w:cs="Arial"/>
          <w:sz w:val="24"/>
          <w:szCs w:val="24"/>
        </w:rPr>
      </w:pPr>
    </w:p>
    <w:p w:rsidR="007D1E76" w:rsidRPr="00C207FB" w:rsidRDefault="00461C79" w:rsidP="007D1E76">
      <w:pPr>
        <w:spacing w:after="0" w:line="240" w:lineRule="auto"/>
        <w:jc w:val="both"/>
        <w:rPr>
          <w:rFonts w:ascii="Arial" w:hAnsi="Arial" w:cs="Arial"/>
          <w:sz w:val="24"/>
          <w:szCs w:val="24"/>
        </w:rPr>
      </w:pPr>
      <w:r>
        <w:rPr>
          <w:rFonts w:ascii="Arial" w:hAnsi="Arial" w:cs="Arial"/>
          <w:b/>
          <w:sz w:val="24"/>
          <w:szCs w:val="24"/>
        </w:rPr>
        <w:t>h</w:t>
      </w:r>
      <w:r w:rsidR="007D1E76" w:rsidRPr="00C207FB">
        <w:rPr>
          <w:rFonts w:ascii="Arial" w:hAnsi="Arial" w:cs="Arial"/>
          <w:b/>
          <w:sz w:val="24"/>
          <w:szCs w:val="24"/>
        </w:rPr>
        <w:t>)</w:t>
      </w:r>
      <w:r w:rsidR="00BE2340" w:rsidRPr="00C207FB">
        <w:rPr>
          <w:rFonts w:ascii="Arial" w:hAnsi="Arial" w:cs="Arial"/>
          <w:sz w:val="24"/>
          <w:szCs w:val="24"/>
        </w:rPr>
        <w:t xml:space="preserve"> Desmantelamiento de a</w:t>
      </w:r>
      <w:r w:rsidR="007D1E76" w:rsidRPr="00C207FB">
        <w:rPr>
          <w:rFonts w:ascii="Arial" w:hAnsi="Arial" w:cs="Arial"/>
          <w:sz w:val="24"/>
          <w:szCs w:val="24"/>
        </w:rPr>
        <w:t>ctivos, procedimientos, implicaciones, efectos contables:</w:t>
      </w:r>
    </w:p>
    <w:p w:rsidR="000324BB" w:rsidRPr="00C207FB" w:rsidRDefault="000324BB" w:rsidP="007D1E76">
      <w:pPr>
        <w:spacing w:after="0" w:line="240" w:lineRule="auto"/>
        <w:jc w:val="both"/>
        <w:rPr>
          <w:rFonts w:ascii="Arial" w:hAnsi="Arial" w:cs="Arial"/>
          <w:sz w:val="24"/>
          <w:szCs w:val="24"/>
        </w:rPr>
      </w:pPr>
      <w:r w:rsidRPr="00C207FB">
        <w:rPr>
          <w:rFonts w:ascii="Arial" w:hAnsi="Arial" w:cs="Arial"/>
          <w:sz w:val="24"/>
          <w:szCs w:val="24"/>
        </w:rPr>
        <w:lastRenderedPageBreak/>
        <w:t xml:space="preserve">      </w:t>
      </w:r>
    </w:p>
    <w:p w:rsidR="007D1E76" w:rsidRPr="00722D8B" w:rsidRDefault="000324BB"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461C79" w:rsidP="007D1E76">
      <w:pPr>
        <w:spacing w:after="0" w:line="240" w:lineRule="auto"/>
        <w:jc w:val="both"/>
        <w:rPr>
          <w:rFonts w:ascii="Arial" w:hAnsi="Arial" w:cs="Arial"/>
          <w:sz w:val="24"/>
          <w:szCs w:val="24"/>
        </w:rPr>
      </w:pPr>
      <w:r>
        <w:rPr>
          <w:rFonts w:ascii="Arial" w:hAnsi="Arial" w:cs="Arial"/>
          <w:b/>
          <w:sz w:val="24"/>
          <w:szCs w:val="24"/>
        </w:rPr>
        <w:t>i</w:t>
      </w:r>
      <w:r w:rsidR="007D1E76" w:rsidRPr="00C207FB">
        <w:rPr>
          <w:rFonts w:ascii="Arial" w:hAnsi="Arial" w:cs="Arial"/>
          <w:b/>
          <w:sz w:val="24"/>
          <w:szCs w:val="24"/>
        </w:rPr>
        <w:t>)</w:t>
      </w:r>
      <w:r w:rsidR="007D1E76" w:rsidRPr="00C207FB">
        <w:rPr>
          <w:rFonts w:ascii="Arial" w:hAnsi="Arial" w:cs="Arial"/>
          <w:sz w:val="24"/>
          <w:szCs w:val="24"/>
        </w:rPr>
        <w:t xml:space="preserve"> Administración de activos; planeación con el objetivo de que el ente los utilice de manera más efectiva:</w:t>
      </w:r>
    </w:p>
    <w:p w:rsidR="000324BB" w:rsidRPr="00C207FB" w:rsidRDefault="000324BB" w:rsidP="007D1E76">
      <w:pPr>
        <w:spacing w:after="0" w:line="240" w:lineRule="auto"/>
        <w:jc w:val="both"/>
        <w:rPr>
          <w:rFonts w:ascii="Arial" w:hAnsi="Arial" w:cs="Arial"/>
          <w:sz w:val="24"/>
          <w:szCs w:val="24"/>
        </w:rPr>
      </w:pPr>
      <w:r w:rsidRPr="00C207FB">
        <w:rPr>
          <w:rFonts w:ascii="Arial" w:hAnsi="Arial" w:cs="Arial"/>
          <w:sz w:val="24"/>
          <w:szCs w:val="24"/>
        </w:rPr>
        <w:t xml:space="preserve">          </w:t>
      </w:r>
    </w:p>
    <w:p w:rsidR="007D1E76" w:rsidRPr="00722D8B" w:rsidRDefault="000324BB" w:rsidP="00722D8B">
      <w:pPr>
        <w:spacing w:after="0" w:line="240" w:lineRule="auto"/>
        <w:jc w:val="center"/>
        <w:rPr>
          <w:rFonts w:ascii="Arial" w:hAnsi="Arial" w:cs="Arial"/>
          <w:b/>
          <w:sz w:val="24"/>
          <w:szCs w:val="24"/>
        </w:rPr>
      </w:pPr>
      <w:r w:rsidRPr="00722D8B">
        <w:rPr>
          <w:rFonts w:ascii="Arial" w:hAnsi="Arial" w:cs="Arial"/>
          <w:b/>
          <w:sz w:val="24"/>
          <w:szCs w:val="24"/>
        </w:rPr>
        <w:t>NO APLICA</w:t>
      </w:r>
    </w:p>
    <w:p w:rsidR="005E231E" w:rsidRPr="00C207FB" w:rsidRDefault="005E231E"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9. Fidei</w:t>
      </w:r>
      <w:r w:rsidR="005E231E" w:rsidRPr="00C207FB">
        <w:rPr>
          <w:rFonts w:ascii="Arial" w:hAnsi="Arial" w:cs="Arial"/>
          <w:b/>
          <w:sz w:val="24"/>
          <w:szCs w:val="24"/>
        </w:rPr>
        <w:t>comisos, Mandatos y Análogos: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deberá informar:</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Por ramo administrativo que los reporta:</w:t>
      </w:r>
    </w:p>
    <w:p w:rsidR="007D1E76" w:rsidRPr="00F06286" w:rsidRDefault="006E6B6C" w:rsidP="00F06286">
      <w:pPr>
        <w:spacing w:after="0" w:line="240" w:lineRule="auto"/>
        <w:jc w:val="center"/>
        <w:rPr>
          <w:rFonts w:ascii="Arial" w:hAnsi="Arial" w:cs="Arial"/>
          <w:b/>
          <w:sz w:val="24"/>
          <w:szCs w:val="24"/>
        </w:rPr>
      </w:pPr>
      <w:r w:rsidRPr="00F06286">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Enlistar los de mayor monto de disponibilidad, relacionando aquéllos que conforman el 80% de las disponibilidades:</w:t>
      </w:r>
    </w:p>
    <w:p w:rsidR="00BD6AA2" w:rsidRPr="00941850" w:rsidRDefault="006E6B6C" w:rsidP="00941850">
      <w:pPr>
        <w:spacing w:after="0" w:line="240" w:lineRule="auto"/>
        <w:jc w:val="center"/>
        <w:rPr>
          <w:rFonts w:ascii="Arial" w:hAnsi="Arial" w:cs="Arial"/>
          <w:b/>
          <w:sz w:val="24"/>
          <w:szCs w:val="24"/>
        </w:rPr>
      </w:pPr>
      <w:r w:rsidRPr="00941850">
        <w:rPr>
          <w:rFonts w:ascii="Arial" w:hAnsi="Arial" w:cs="Arial"/>
          <w:b/>
          <w:sz w:val="24"/>
          <w:szCs w:val="24"/>
        </w:rPr>
        <w:t>NO APLICA</w:t>
      </w:r>
    </w:p>
    <w:p w:rsidR="007E1017" w:rsidRPr="00C207FB" w:rsidRDefault="007E1017" w:rsidP="007D1E76">
      <w:pPr>
        <w:spacing w:after="0" w:line="240" w:lineRule="auto"/>
        <w:jc w:val="both"/>
        <w:rPr>
          <w:rFonts w:ascii="Arial" w:hAnsi="Arial" w:cs="Arial"/>
          <w:b/>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10. Reporte de la Recaudación:</w:t>
      </w:r>
    </w:p>
    <w:p w:rsidR="007E1017" w:rsidRPr="00C207FB" w:rsidRDefault="007E1017" w:rsidP="007D1E76">
      <w:pPr>
        <w:spacing w:after="0" w:line="240" w:lineRule="auto"/>
        <w:jc w:val="both"/>
        <w:rPr>
          <w:rFonts w:ascii="Arial" w:hAnsi="Arial" w:cs="Arial"/>
          <w:b/>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Análisis del comportamiento de la recaudación correspondiente al ente público o cualquier tipo de ingreso, de forma separada los ingresos locales de los federales:</w:t>
      </w:r>
    </w:p>
    <w:p w:rsidR="007D1E76" w:rsidRPr="00C207FB" w:rsidRDefault="00CF628D" w:rsidP="00722D8B">
      <w:pPr>
        <w:spacing w:after="0" w:line="240" w:lineRule="auto"/>
        <w:jc w:val="center"/>
        <w:rPr>
          <w:rFonts w:ascii="Arial" w:hAnsi="Arial" w:cs="Arial"/>
          <w:b/>
          <w:sz w:val="24"/>
          <w:szCs w:val="24"/>
        </w:rPr>
      </w:pPr>
      <w:bookmarkStart w:id="15" w:name="OLE_LINK16"/>
      <w:bookmarkEnd w:id="14"/>
      <w:r w:rsidRPr="00C207FB">
        <w:rPr>
          <w:rFonts w:ascii="Arial" w:hAnsi="Arial" w:cs="Arial"/>
          <w:b/>
          <w:sz w:val="24"/>
          <w:szCs w:val="24"/>
        </w:rPr>
        <w:t>NO APLICA</w:t>
      </w:r>
    </w:p>
    <w:p w:rsidR="00CF628D" w:rsidRPr="00C207FB" w:rsidRDefault="00CF628D" w:rsidP="007D1E76">
      <w:pPr>
        <w:spacing w:after="0" w:line="240" w:lineRule="auto"/>
        <w:jc w:val="both"/>
        <w:rPr>
          <w:rFonts w:ascii="Arial" w:hAnsi="Arial" w:cs="Arial"/>
          <w:sz w:val="24"/>
          <w:szCs w:val="24"/>
        </w:rPr>
      </w:pPr>
      <w:r w:rsidRPr="00C207FB">
        <w:rPr>
          <w:rFonts w:ascii="Arial" w:hAnsi="Arial" w:cs="Arial"/>
          <w:sz w:val="24"/>
          <w:szCs w:val="24"/>
        </w:rPr>
        <w:t>Debido a que como ente público no recaudamos ingresos, solo se cobra una cuota de recuperación.</w:t>
      </w: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Proyección de la recaudación e ingresos en el mediano plazo:</w:t>
      </w:r>
    </w:p>
    <w:p w:rsidR="007D1E76" w:rsidRPr="00C207FB" w:rsidRDefault="00CF628D" w:rsidP="00722D8B">
      <w:pPr>
        <w:spacing w:after="0" w:line="240" w:lineRule="auto"/>
        <w:jc w:val="center"/>
        <w:rPr>
          <w:rFonts w:ascii="Arial" w:hAnsi="Arial" w:cs="Arial"/>
          <w:b/>
          <w:sz w:val="24"/>
          <w:szCs w:val="24"/>
        </w:rPr>
      </w:pPr>
      <w:r w:rsidRPr="00C207FB">
        <w:rPr>
          <w:rFonts w:ascii="Arial" w:hAnsi="Arial" w:cs="Arial"/>
          <w:b/>
          <w:sz w:val="24"/>
          <w:szCs w:val="24"/>
        </w:rPr>
        <w:t>NO APLICA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11. Información sobre la Deuda y el R</w:t>
      </w:r>
      <w:r w:rsidR="005E231E" w:rsidRPr="00C207FB">
        <w:rPr>
          <w:rFonts w:ascii="Arial" w:hAnsi="Arial" w:cs="Arial"/>
          <w:b/>
          <w:sz w:val="24"/>
          <w:szCs w:val="24"/>
        </w:rPr>
        <w:t>eporte Analítico de la Deuda: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informará lo siguiente:</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Utilizar al menos los siguientes indicadores: deuda respecto al PIB y deuda respecto a la recaudación tomando, como mínimo, un período igual o menor a 5 años.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Información de manera agrupada por tipo de valor gubernamental o instrumento financiero en la que se considere intereses, comisiones, tasa, perfil de vencimiento y otros gastos de la deuda.</w:t>
      </w: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 xml:space="preserve">* Se </w:t>
      </w:r>
      <w:r w:rsidR="007E4294" w:rsidRPr="00C207FB">
        <w:rPr>
          <w:rFonts w:ascii="Arial" w:hAnsi="Arial" w:cs="Arial"/>
          <w:sz w:val="24"/>
          <w:szCs w:val="24"/>
        </w:rPr>
        <w:t>anexará</w:t>
      </w:r>
      <w:r w:rsidRPr="00C207FB">
        <w:rPr>
          <w:rFonts w:ascii="Arial" w:hAnsi="Arial" w:cs="Arial"/>
          <w:sz w:val="24"/>
          <w:szCs w:val="24"/>
        </w:rPr>
        <w:t xml:space="preserve"> la informació</w:t>
      </w:r>
      <w:r w:rsidR="005E231E" w:rsidRPr="00C207FB">
        <w:rPr>
          <w:rFonts w:ascii="Arial" w:hAnsi="Arial" w:cs="Arial"/>
          <w:sz w:val="24"/>
          <w:szCs w:val="24"/>
        </w:rPr>
        <w:t>n en las notas de desglose.</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12.</w:t>
      </w:r>
      <w:r w:rsidR="005E231E" w:rsidRPr="00C207FB">
        <w:rPr>
          <w:rFonts w:ascii="Arial" w:hAnsi="Arial" w:cs="Arial"/>
          <w:b/>
          <w:sz w:val="24"/>
          <w:szCs w:val="24"/>
        </w:rPr>
        <w:t xml:space="preserve"> Calificaciones otorgadas: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Informar, tanto del ente público como cualquier transacción realizada, que haya sido sujeta a una calificación crediticia:</w:t>
      </w:r>
    </w:p>
    <w:p w:rsidR="007D1E76" w:rsidRDefault="00E44C10" w:rsidP="00E44C10">
      <w:pPr>
        <w:spacing w:after="0" w:line="240" w:lineRule="auto"/>
        <w:jc w:val="center"/>
        <w:rPr>
          <w:rFonts w:ascii="Arial" w:hAnsi="Arial" w:cs="Arial"/>
          <w:b/>
          <w:sz w:val="24"/>
          <w:szCs w:val="24"/>
        </w:rPr>
      </w:pPr>
      <w:r w:rsidRPr="00C207FB">
        <w:rPr>
          <w:rFonts w:ascii="Arial" w:hAnsi="Arial" w:cs="Arial"/>
          <w:b/>
          <w:sz w:val="24"/>
          <w:szCs w:val="24"/>
        </w:rPr>
        <w:t>NO APLICA</w:t>
      </w:r>
    </w:p>
    <w:p w:rsidR="007E4294" w:rsidRPr="00C207FB" w:rsidRDefault="007E4294" w:rsidP="00E44C10">
      <w:pPr>
        <w:spacing w:after="0" w:line="240" w:lineRule="auto"/>
        <w:jc w:val="center"/>
        <w:rPr>
          <w:rFonts w:ascii="Arial" w:hAnsi="Arial" w:cs="Arial"/>
          <w:b/>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lastRenderedPageBreak/>
        <w:t>13. Proceso de Mejora: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informará de:</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a)</w:t>
      </w:r>
      <w:r w:rsidRPr="00C207FB">
        <w:rPr>
          <w:rFonts w:ascii="Arial" w:hAnsi="Arial" w:cs="Arial"/>
          <w:sz w:val="24"/>
          <w:szCs w:val="24"/>
        </w:rPr>
        <w:t xml:space="preserve"> Principales Políticas de control interno:</w:t>
      </w:r>
    </w:p>
    <w:p w:rsidR="007D1E76" w:rsidRPr="00C207FB" w:rsidRDefault="00945113" w:rsidP="007D1E76">
      <w:pPr>
        <w:spacing w:after="0" w:line="240" w:lineRule="auto"/>
        <w:jc w:val="both"/>
        <w:rPr>
          <w:rFonts w:ascii="Arial" w:hAnsi="Arial" w:cs="Arial"/>
          <w:sz w:val="24"/>
          <w:szCs w:val="24"/>
        </w:rPr>
      </w:pPr>
      <w:r w:rsidRPr="00C207FB">
        <w:rPr>
          <w:rFonts w:ascii="Arial" w:hAnsi="Arial" w:cs="Arial"/>
          <w:sz w:val="24"/>
          <w:szCs w:val="24"/>
        </w:rPr>
        <w:t>Se</w:t>
      </w:r>
      <w:r w:rsidR="00943ACF" w:rsidRPr="00C207FB">
        <w:rPr>
          <w:rFonts w:ascii="Arial" w:hAnsi="Arial" w:cs="Arial"/>
          <w:sz w:val="24"/>
          <w:szCs w:val="24"/>
        </w:rPr>
        <w:t xml:space="preserve"> está implementando la adecuación de la estructura contable y presupuestal, tanto en el sistema de contabilidad como en el manejo de los recursos</w:t>
      </w:r>
      <w:r w:rsidRPr="00C207FB">
        <w:rPr>
          <w:rFonts w:ascii="Arial" w:hAnsi="Arial" w:cs="Arial"/>
          <w:sz w:val="24"/>
          <w:szCs w:val="24"/>
        </w:rPr>
        <w:t xml:space="preserve"> para un mejor control y ejecución de los mismos de acuerdo a las necesidades del ente.</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b/>
          <w:sz w:val="24"/>
          <w:szCs w:val="24"/>
        </w:rPr>
        <w:t>b)</w:t>
      </w:r>
      <w:r w:rsidRPr="00C207FB">
        <w:rPr>
          <w:rFonts w:ascii="Arial" w:hAnsi="Arial" w:cs="Arial"/>
          <w:sz w:val="24"/>
          <w:szCs w:val="24"/>
        </w:rPr>
        <w:t xml:space="preserve"> Medidas de desempeño financiero, metas y alcance:</w:t>
      </w:r>
    </w:p>
    <w:p w:rsidR="007D1E76" w:rsidRPr="00C207FB" w:rsidRDefault="00C207FB" w:rsidP="007D1E76">
      <w:pPr>
        <w:spacing w:after="0" w:line="240" w:lineRule="auto"/>
        <w:jc w:val="both"/>
        <w:rPr>
          <w:rFonts w:ascii="Arial" w:hAnsi="Arial" w:cs="Arial"/>
          <w:sz w:val="24"/>
          <w:szCs w:val="24"/>
        </w:rPr>
      </w:pPr>
      <w:r w:rsidRPr="00C207FB">
        <w:rPr>
          <w:rFonts w:ascii="Arial" w:hAnsi="Arial" w:cs="Arial"/>
          <w:sz w:val="24"/>
          <w:szCs w:val="24"/>
        </w:rPr>
        <w:t>Se</w:t>
      </w:r>
      <w:r w:rsidR="00945113" w:rsidRPr="00C207FB">
        <w:rPr>
          <w:rFonts w:ascii="Arial" w:hAnsi="Arial" w:cs="Arial"/>
          <w:sz w:val="24"/>
          <w:szCs w:val="24"/>
        </w:rPr>
        <w:t xml:space="preserve"> está trabajando en un proceso de mejora en la armonización contable para informar en tiempo y forma la información financiera, presupuestal, transparencia y rendición de cuentas.</w:t>
      </w:r>
    </w:p>
    <w:p w:rsidR="00BD6AA2" w:rsidRPr="00C207FB" w:rsidRDefault="00BD6AA2" w:rsidP="007D1E76">
      <w:pPr>
        <w:spacing w:after="0" w:line="240" w:lineRule="auto"/>
        <w:jc w:val="both"/>
        <w:rPr>
          <w:rFonts w:ascii="Arial" w:hAnsi="Arial" w:cs="Arial"/>
          <w:sz w:val="24"/>
          <w:szCs w:val="24"/>
        </w:rPr>
      </w:pPr>
    </w:p>
    <w:p w:rsidR="00BD6AA2" w:rsidRPr="00C207FB" w:rsidRDefault="00BD6AA2" w:rsidP="007D1E76">
      <w:pPr>
        <w:spacing w:after="0" w:line="240" w:lineRule="auto"/>
        <w:jc w:val="both"/>
        <w:rPr>
          <w:rFonts w:ascii="Arial" w:hAnsi="Arial" w:cs="Arial"/>
          <w:sz w:val="24"/>
          <w:szCs w:val="24"/>
        </w:rPr>
      </w:pPr>
    </w:p>
    <w:p w:rsidR="007D1E76" w:rsidRPr="00C207FB" w:rsidRDefault="003B1054" w:rsidP="007D1E76">
      <w:pPr>
        <w:spacing w:after="0" w:line="240" w:lineRule="auto"/>
        <w:jc w:val="both"/>
        <w:rPr>
          <w:rFonts w:ascii="Arial" w:hAnsi="Arial" w:cs="Arial"/>
          <w:b/>
          <w:sz w:val="24"/>
          <w:szCs w:val="24"/>
        </w:rPr>
      </w:pPr>
      <w:r w:rsidRPr="00C207FB">
        <w:rPr>
          <w:rFonts w:ascii="Arial" w:hAnsi="Arial" w:cs="Arial"/>
          <w:b/>
          <w:sz w:val="24"/>
          <w:szCs w:val="24"/>
        </w:rPr>
        <w:t>1</w:t>
      </w:r>
      <w:r w:rsidR="005E231E" w:rsidRPr="00C207FB">
        <w:rPr>
          <w:rFonts w:ascii="Arial" w:hAnsi="Arial" w:cs="Arial"/>
          <w:b/>
          <w:sz w:val="24"/>
          <w:szCs w:val="24"/>
        </w:rPr>
        <w:t>4. Información por Segmentos: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bookmarkStart w:id="16" w:name="OLE_LINK17"/>
      <w:bookmarkEnd w:id="15"/>
      <w:r w:rsidRPr="00C207FB">
        <w:rPr>
          <w:rFonts w:ascii="Arial" w:hAnsi="Arial" w:cs="Arial"/>
          <w:sz w:val="24"/>
          <w:szCs w:val="24"/>
        </w:rPr>
        <w:t>áreas geográficas, de los grupos homogéneos con el objetivo de entender el desempeño del ente, evaluar mejor los riesgos y beneficios del mismo; y entenderlo como un todo y sus partes integrantes.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Consecuentemente, esta información contribuye al análisis más preciso de la situación financiera, grados y fuentes de riesgo y crec</w:t>
      </w:r>
      <w:r w:rsidR="005E231E" w:rsidRPr="00C207FB">
        <w:rPr>
          <w:rFonts w:ascii="Arial" w:hAnsi="Arial" w:cs="Arial"/>
          <w:sz w:val="24"/>
          <w:szCs w:val="24"/>
        </w:rPr>
        <w:t>imiento potencial de negocio.</w:t>
      </w:r>
    </w:p>
    <w:p w:rsidR="00945113" w:rsidRPr="00C207FB" w:rsidRDefault="00945113" w:rsidP="007D1E76">
      <w:pPr>
        <w:spacing w:after="0" w:line="240" w:lineRule="auto"/>
        <w:jc w:val="both"/>
        <w:rPr>
          <w:rFonts w:ascii="Arial" w:hAnsi="Arial" w:cs="Arial"/>
          <w:sz w:val="24"/>
          <w:szCs w:val="24"/>
        </w:rPr>
      </w:pPr>
    </w:p>
    <w:p w:rsidR="00945113" w:rsidRPr="00C207FB" w:rsidRDefault="00945113" w:rsidP="007D1E76">
      <w:pPr>
        <w:spacing w:after="0" w:line="240" w:lineRule="auto"/>
        <w:jc w:val="both"/>
        <w:rPr>
          <w:rFonts w:ascii="Arial" w:hAnsi="Arial" w:cs="Arial"/>
          <w:sz w:val="24"/>
          <w:szCs w:val="24"/>
        </w:rPr>
      </w:pPr>
      <w:r w:rsidRPr="00C207FB">
        <w:rPr>
          <w:rFonts w:ascii="Arial" w:hAnsi="Arial" w:cs="Arial"/>
          <w:sz w:val="24"/>
          <w:szCs w:val="24"/>
        </w:rPr>
        <w:t>El Organismo no considera necesario revelar la información financiera segmentada.</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15. E</w:t>
      </w:r>
      <w:r w:rsidR="005E231E" w:rsidRPr="00C207FB">
        <w:rPr>
          <w:rFonts w:ascii="Arial" w:hAnsi="Arial" w:cs="Arial"/>
          <w:b/>
          <w:sz w:val="24"/>
          <w:szCs w:val="24"/>
        </w:rPr>
        <w:t>ventos Posteriores al Cierre:</w:t>
      </w:r>
    </w:p>
    <w:p w:rsidR="007D1E76" w:rsidRPr="00C207FB" w:rsidRDefault="007D1E76" w:rsidP="007D1E76">
      <w:pPr>
        <w:spacing w:after="0" w:line="240" w:lineRule="auto"/>
        <w:jc w:val="both"/>
        <w:rPr>
          <w:rFonts w:ascii="Arial" w:hAnsi="Arial" w:cs="Arial"/>
          <w:sz w:val="24"/>
          <w:szCs w:val="24"/>
        </w:rPr>
      </w:pPr>
    </w:p>
    <w:p w:rsidR="00945113"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El ente público informará el efecto en sus estados financieros de aquellos hechos ocurridos en el período posterior al que informa, que proporcionan mayor evide</w:t>
      </w:r>
      <w:r w:rsidR="001D7EA3" w:rsidRPr="00C207FB">
        <w:rPr>
          <w:rFonts w:ascii="Arial" w:hAnsi="Arial" w:cs="Arial"/>
          <w:sz w:val="24"/>
          <w:szCs w:val="24"/>
        </w:rPr>
        <w:t xml:space="preserve">ncia sobre eventos que le </w:t>
      </w:r>
      <w:r w:rsidR="007E4294" w:rsidRPr="00C207FB">
        <w:rPr>
          <w:rFonts w:ascii="Arial" w:hAnsi="Arial" w:cs="Arial"/>
          <w:sz w:val="24"/>
          <w:szCs w:val="24"/>
        </w:rPr>
        <w:t>afecten económicamente</w:t>
      </w:r>
      <w:r w:rsidRPr="00C207FB">
        <w:rPr>
          <w:rFonts w:ascii="Arial" w:hAnsi="Arial" w:cs="Arial"/>
          <w:sz w:val="24"/>
          <w:szCs w:val="24"/>
        </w:rPr>
        <w:t xml:space="preserve"> y que no se cono</w:t>
      </w:r>
      <w:r w:rsidR="005E231E" w:rsidRPr="00C207FB">
        <w:rPr>
          <w:rFonts w:ascii="Arial" w:hAnsi="Arial" w:cs="Arial"/>
          <w:sz w:val="24"/>
          <w:szCs w:val="24"/>
        </w:rPr>
        <w:t>cían a la fecha de cierre.</w:t>
      </w:r>
    </w:p>
    <w:p w:rsidR="00945113" w:rsidRPr="00C207FB" w:rsidRDefault="00945113" w:rsidP="007D1E76">
      <w:pPr>
        <w:spacing w:after="0" w:line="240" w:lineRule="auto"/>
        <w:jc w:val="both"/>
        <w:rPr>
          <w:rFonts w:ascii="Arial" w:hAnsi="Arial" w:cs="Arial"/>
          <w:sz w:val="24"/>
          <w:szCs w:val="24"/>
        </w:rPr>
      </w:pPr>
    </w:p>
    <w:p w:rsidR="00945113" w:rsidRPr="00C207FB" w:rsidRDefault="00945113" w:rsidP="007D1E76">
      <w:pPr>
        <w:spacing w:after="0" w:line="240" w:lineRule="auto"/>
        <w:jc w:val="both"/>
        <w:rPr>
          <w:rFonts w:ascii="Arial" w:hAnsi="Arial" w:cs="Arial"/>
          <w:sz w:val="24"/>
          <w:szCs w:val="24"/>
        </w:rPr>
      </w:pPr>
      <w:r w:rsidRPr="00C207FB">
        <w:rPr>
          <w:rFonts w:ascii="Arial" w:hAnsi="Arial" w:cs="Arial"/>
          <w:sz w:val="24"/>
          <w:szCs w:val="24"/>
        </w:rPr>
        <w:t>El organismo no ha tenido eventos que pudieran tener efecto en sus estados financieros, que se refieren a hechos ocurridos en el periodo posterior al que se informa</w:t>
      </w:r>
    </w:p>
    <w:p w:rsidR="007D1E76" w:rsidRDefault="005E231E" w:rsidP="007D1E76">
      <w:pPr>
        <w:spacing w:after="0" w:line="240" w:lineRule="auto"/>
        <w:jc w:val="both"/>
        <w:rPr>
          <w:rFonts w:ascii="Arial" w:hAnsi="Arial" w:cs="Arial"/>
          <w:sz w:val="24"/>
          <w:szCs w:val="24"/>
        </w:rPr>
      </w:pPr>
      <w:r w:rsidRPr="00C207FB">
        <w:rPr>
          <w:rFonts w:ascii="Arial" w:hAnsi="Arial" w:cs="Arial"/>
          <w:sz w:val="24"/>
          <w:szCs w:val="24"/>
        </w:rPr>
        <w:cr/>
      </w:r>
    </w:p>
    <w:p w:rsidR="00941850" w:rsidRPr="00C207FB" w:rsidRDefault="00941850" w:rsidP="007D1E76">
      <w:pPr>
        <w:spacing w:after="0" w:line="240" w:lineRule="auto"/>
        <w:jc w:val="both"/>
        <w:rPr>
          <w:rFonts w:ascii="Arial" w:hAnsi="Arial" w:cs="Arial"/>
          <w:sz w:val="24"/>
          <w:szCs w:val="24"/>
        </w:rPr>
      </w:pPr>
    </w:p>
    <w:p w:rsidR="007D1E76" w:rsidRPr="00C207FB" w:rsidRDefault="005E231E" w:rsidP="007D1E76">
      <w:pPr>
        <w:spacing w:after="0" w:line="240" w:lineRule="auto"/>
        <w:jc w:val="both"/>
        <w:rPr>
          <w:rFonts w:ascii="Arial" w:hAnsi="Arial" w:cs="Arial"/>
          <w:b/>
          <w:sz w:val="24"/>
          <w:szCs w:val="24"/>
        </w:rPr>
      </w:pPr>
      <w:r w:rsidRPr="00C207FB">
        <w:rPr>
          <w:rFonts w:ascii="Arial" w:hAnsi="Arial" w:cs="Arial"/>
          <w:b/>
          <w:sz w:val="24"/>
          <w:szCs w:val="24"/>
        </w:rPr>
        <w:t>16. Partes Relacionadas:</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sz w:val="24"/>
          <w:szCs w:val="24"/>
        </w:rPr>
      </w:pPr>
      <w:r w:rsidRPr="00C207FB">
        <w:rPr>
          <w:rFonts w:ascii="Arial" w:hAnsi="Arial" w:cs="Arial"/>
          <w:sz w:val="24"/>
          <w:szCs w:val="24"/>
        </w:rPr>
        <w:t>Se debe establecer por escrito que no existen partes relacionadas que pudieran ejercer influencia significativa sobre la toma de decisiones financieras y operativas:</w:t>
      </w:r>
    </w:p>
    <w:p w:rsidR="00945113" w:rsidRPr="00C207FB" w:rsidRDefault="00945113" w:rsidP="007D1E76">
      <w:pPr>
        <w:spacing w:after="0" w:line="240" w:lineRule="auto"/>
        <w:jc w:val="both"/>
        <w:rPr>
          <w:rFonts w:ascii="Arial" w:hAnsi="Arial" w:cs="Arial"/>
          <w:sz w:val="24"/>
          <w:szCs w:val="24"/>
        </w:rPr>
      </w:pPr>
    </w:p>
    <w:p w:rsidR="00945113" w:rsidRPr="00C207FB" w:rsidRDefault="00945113" w:rsidP="007D1E76">
      <w:pPr>
        <w:spacing w:after="0" w:line="240" w:lineRule="auto"/>
        <w:jc w:val="both"/>
        <w:rPr>
          <w:rFonts w:ascii="Arial" w:hAnsi="Arial" w:cs="Arial"/>
          <w:sz w:val="24"/>
          <w:szCs w:val="24"/>
        </w:rPr>
      </w:pPr>
      <w:r w:rsidRPr="00C207FB">
        <w:rPr>
          <w:rFonts w:ascii="Arial" w:hAnsi="Arial" w:cs="Arial"/>
          <w:sz w:val="24"/>
          <w:szCs w:val="24"/>
        </w:rPr>
        <w:lastRenderedPageBreak/>
        <w:t xml:space="preserve"> No existen partes relacionadas que pudieran ejercer influencia significativa sobre la toma de decisiones financieras y operativas del organismo.</w:t>
      </w:r>
    </w:p>
    <w:p w:rsidR="007D1E76" w:rsidRPr="00C207FB" w:rsidRDefault="007D1E76" w:rsidP="007D1E76">
      <w:pPr>
        <w:spacing w:after="0" w:line="240" w:lineRule="auto"/>
        <w:jc w:val="both"/>
        <w:rPr>
          <w:rFonts w:ascii="Arial" w:hAnsi="Arial" w:cs="Arial"/>
          <w:sz w:val="24"/>
          <w:szCs w:val="24"/>
        </w:rPr>
      </w:pPr>
    </w:p>
    <w:p w:rsidR="007D1E76" w:rsidRPr="00C207FB" w:rsidRDefault="007D1E76" w:rsidP="007D1E76">
      <w:pPr>
        <w:spacing w:after="0" w:line="240" w:lineRule="auto"/>
        <w:jc w:val="both"/>
        <w:rPr>
          <w:rFonts w:ascii="Arial" w:hAnsi="Arial" w:cs="Arial"/>
          <w:b/>
          <w:sz w:val="24"/>
          <w:szCs w:val="24"/>
        </w:rPr>
      </w:pPr>
      <w:r w:rsidRPr="00C207FB">
        <w:rPr>
          <w:rFonts w:ascii="Arial" w:hAnsi="Arial" w:cs="Arial"/>
          <w:b/>
          <w:sz w:val="24"/>
          <w:szCs w:val="24"/>
        </w:rPr>
        <w:t>17. Responsabilidad sobre la presentación razonab</w:t>
      </w:r>
      <w:r w:rsidR="005E231E" w:rsidRPr="00C207FB">
        <w:rPr>
          <w:rFonts w:ascii="Arial" w:hAnsi="Arial" w:cs="Arial"/>
          <w:b/>
          <w:sz w:val="24"/>
          <w:szCs w:val="24"/>
        </w:rPr>
        <w:t>le de los Estados Financieros:</w:t>
      </w:r>
    </w:p>
    <w:p w:rsidR="007D1E76" w:rsidRPr="00C207FB" w:rsidRDefault="007D1E76" w:rsidP="007D1E76">
      <w:pPr>
        <w:spacing w:after="0" w:line="240" w:lineRule="auto"/>
        <w:jc w:val="both"/>
        <w:rPr>
          <w:rFonts w:ascii="Arial" w:hAnsi="Arial" w:cs="Arial"/>
          <w:sz w:val="24"/>
          <w:szCs w:val="24"/>
        </w:rPr>
      </w:pPr>
    </w:p>
    <w:p w:rsidR="00621E35" w:rsidRDefault="005B0B28" w:rsidP="007D1E76">
      <w:pPr>
        <w:spacing w:after="0" w:line="240" w:lineRule="auto"/>
        <w:jc w:val="both"/>
        <w:rPr>
          <w:rFonts w:ascii="Arial" w:hAnsi="Arial" w:cs="Arial"/>
          <w:sz w:val="24"/>
          <w:szCs w:val="24"/>
        </w:rPr>
      </w:pPr>
      <w:r w:rsidRPr="00C207FB">
        <w:rPr>
          <w:rFonts w:ascii="Arial" w:hAnsi="Arial" w:cs="Arial"/>
          <w:sz w:val="24"/>
          <w:szCs w:val="24"/>
        </w:rPr>
        <w:t xml:space="preserve">La Información Contable deberá estar firmada en cada página de la misma e incluir al final la siguiente leyenda: </w:t>
      </w:r>
    </w:p>
    <w:p w:rsidR="00621E35" w:rsidRDefault="00621E35" w:rsidP="007D1E76">
      <w:pPr>
        <w:spacing w:after="0" w:line="240" w:lineRule="auto"/>
        <w:jc w:val="both"/>
        <w:rPr>
          <w:rFonts w:ascii="Arial" w:hAnsi="Arial" w:cs="Arial"/>
          <w:sz w:val="24"/>
          <w:szCs w:val="24"/>
        </w:rPr>
      </w:pPr>
    </w:p>
    <w:p w:rsidR="007D1E76" w:rsidRPr="00C8453D" w:rsidRDefault="005B0B28" w:rsidP="007D1E76">
      <w:pPr>
        <w:spacing w:after="0" w:line="240" w:lineRule="auto"/>
        <w:jc w:val="both"/>
        <w:rPr>
          <w:rFonts w:ascii="Arial" w:hAnsi="Arial" w:cs="Arial"/>
          <w:sz w:val="20"/>
          <w:szCs w:val="20"/>
        </w:rPr>
      </w:pPr>
      <w:r w:rsidRPr="00C8453D">
        <w:rPr>
          <w:rFonts w:ascii="Arial" w:hAnsi="Arial" w:cs="Arial"/>
          <w:sz w:val="20"/>
          <w:szCs w:val="20"/>
        </w:rPr>
        <w:t>“Bajo protesta de decir verdad declaramos que l</w:t>
      </w:r>
      <w:r w:rsidR="007D1E76" w:rsidRPr="00C8453D">
        <w:rPr>
          <w:rFonts w:ascii="Arial" w:hAnsi="Arial" w:cs="Arial"/>
          <w:sz w:val="20"/>
          <w:szCs w:val="20"/>
        </w:rPr>
        <w:t xml:space="preserve">os Estados Financieros </w:t>
      </w:r>
      <w:r w:rsidRPr="00C8453D">
        <w:rPr>
          <w:rFonts w:ascii="Arial" w:hAnsi="Arial" w:cs="Arial"/>
          <w:sz w:val="20"/>
          <w:szCs w:val="20"/>
        </w:rPr>
        <w:t>y sus notas, son razonablemente correctos y son responsabilidad del emisor”. Lo anterior, no será aplicable para la información contable consolidada.</w:t>
      </w:r>
    </w:p>
    <w:p w:rsidR="007D1E76" w:rsidRPr="00C8453D" w:rsidRDefault="007D1E76" w:rsidP="007D1E76">
      <w:pPr>
        <w:pBdr>
          <w:bottom w:val="single" w:sz="12" w:space="1" w:color="auto"/>
        </w:pBdr>
        <w:spacing w:after="0" w:line="240" w:lineRule="auto"/>
        <w:jc w:val="both"/>
        <w:rPr>
          <w:rFonts w:ascii="Arial" w:hAnsi="Arial" w:cs="Arial"/>
          <w:sz w:val="20"/>
          <w:szCs w:val="20"/>
        </w:rPr>
      </w:pPr>
    </w:p>
    <w:bookmarkEnd w:id="0"/>
    <w:bookmarkEnd w:id="1"/>
    <w:bookmarkEnd w:id="2"/>
    <w:bookmarkEnd w:id="3"/>
    <w:bookmarkEnd w:id="4"/>
    <w:bookmarkEnd w:id="5"/>
    <w:bookmarkEnd w:id="6"/>
    <w:bookmarkEnd w:id="7"/>
    <w:bookmarkEnd w:id="16"/>
    <w:p w:rsidR="00C207FB" w:rsidRDefault="00C207FB" w:rsidP="005B0B28">
      <w:pPr>
        <w:pBdr>
          <w:bottom w:val="single" w:sz="12" w:space="1" w:color="auto"/>
        </w:pBdr>
        <w:jc w:val="both"/>
        <w:rPr>
          <w:rFonts w:ascii="Arial" w:hAnsi="Arial" w:cs="Arial"/>
          <w:b/>
          <w:sz w:val="24"/>
          <w:szCs w:val="24"/>
        </w:rPr>
      </w:pPr>
      <w:r w:rsidRPr="00C207FB">
        <w:rPr>
          <w:rFonts w:ascii="Arial" w:hAnsi="Arial" w:cs="Arial"/>
          <w:noProof/>
          <w:sz w:val="24"/>
          <w:szCs w:val="24"/>
          <w:lang w:eastAsia="es-MX"/>
        </w:rPr>
        <mc:AlternateContent>
          <mc:Choice Requires="wps">
            <w:drawing>
              <wp:anchor distT="0" distB="0" distL="114300" distR="114300" simplePos="0" relativeHeight="251674112" behindDoc="0" locked="0" layoutInCell="1" allowOverlap="1" wp14:anchorId="1D5368EF" wp14:editId="2AFE37E1">
                <wp:simplePos x="0" y="0"/>
                <wp:positionH relativeFrom="column">
                  <wp:posOffset>-566420</wp:posOffset>
                </wp:positionH>
                <wp:positionV relativeFrom="paragraph">
                  <wp:posOffset>1002665</wp:posOffset>
                </wp:positionV>
                <wp:extent cx="2722814" cy="1000125"/>
                <wp:effectExtent l="0" t="0" r="1905" b="9525"/>
                <wp:wrapNone/>
                <wp:docPr id="6" name="4 CuadroTexto"/>
                <wp:cNvGraphicFramePr/>
                <a:graphic xmlns:a="http://schemas.openxmlformats.org/drawingml/2006/main">
                  <a:graphicData uri="http://schemas.microsoft.com/office/word/2010/wordprocessingShape">
                    <wps:wsp>
                      <wps:cNvSpPr txBox="1"/>
                      <wps:spPr bwMode="auto">
                        <a:xfrm>
                          <a:off x="0" y="0"/>
                          <a:ext cx="2722814" cy="10001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Elaborado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 xml:space="preserve">L.C. </w:t>
                            </w:r>
                            <w:proofErr w:type="spellStart"/>
                            <w:r w:rsidRPr="00C207FB">
                              <w:rPr>
                                <w:rFonts w:asciiTheme="minorHAnsi" w:hAnsi="Calibri" w:cstheme="minorBidi"/>
                                <w:color w:val="000000" w:themeColor="dark1"/>
                                <w:sz w:val="22"/>
                                <w:szCs w:val="22"/>
                              </w:rPr>
                              <w:t>Yeni</w:t>
                            </w:r>
                            <w:proofErr w:type="spellEnd"/>
                            <w:r w:rsidRPr="00C207FB">
                              <w:rPr>
                                <w:rFonts w:asciiTheme="minorHAnsi" w:hAnsi="Calibri" w:cstheme="minorBidi"/>
                                <w:color w:val="000000" w:themeColor="dark1"/>
                                <w:sz w:val="22"/>
                                <w:szCs w:val="22"/>
                              </w:rPr>
                              <w:t xml:space="preserve"> Soledad </w:t>
                            </w:r>
                            <w:proofErr w:type="spellStart"/>
                            <w:r w:rsidRPr="00C207FB">
                              <w:rPr>
                                <w:rFonts w:asciiTheme="minorHAnsi" w:hAnsi="Calibri" w:cstheme="minorBidi"/>
                                <w:color w:val="000000" w:themeColor="dark1"/>
                                <w:sz w:val="22"/>
                                <w:szCs w:val="22"/>
                              </w:rPr>
                              <w:t>Ureiro</w:t>
                            </w:r>
                            <w:proofErr w:type="spellEnd"/>
                            <w:r w:rsidRPr="00C207FB">
                              <w:rPr>
                                <w:rFonts w:asciiTheme="minorHAnsi" w:hAnsi="Calibri" w:cstheme="minorBidi"/>
                                <w:color w:val="000000" w:themeColor="dark1"/>
                                <w:sz w:val="22"/>
                                <w:szCs w:val="22"/>
                              </w:rPr>
                              <w:t xml:space="preserve"> de Jesús</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Jefa de Recursos Financieros</w:t>
                            </w:r>
                          </w:p>
                        </w:txbxContent>
                      </wps:txbx>
                      <wps:bodyPr vertOverflow="clip" horzOverflow="clip" wrap="square" rtlCol="0" anchor="t"/>
                    </wps:wsp>
                  </a:graphicData>
                </a:graphic>
              </wp:anchor>
            </w:drawing>
          </mc:Choice>
          <mc:Fallback>
            <w:pict>
              <v:shapetype w14:anchorId="1D5368EF" id="_x0000_t202" coordsize="21600,21600" o:spt="202" path="m,l,21600r21600,l21600,xe">
                <v:stroke joinstyle="miter"/>
                <v:path gradientshapeok="t" o:connecttype="rect"/>
              </v:shapetype>
              <v:shape id="4 CuadroTexto" o:spid="_x0000_s1026" type="#_x0000_t202" style="position:absolute;left:0;text-align:left;margin-left:-44.6pt;margin-top:78.95pt;width:214.4pt;height:78.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" fillcolor="white [3201]" stroked="f">
                <v:textbo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Elaborado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L.C. Yeni Soledad Ureiro de Jesús</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Jefa de Recursos Financieros</w:t>
                      </w:r>
                    </w:p>
                  </w:txbxContent>
                </v:textbox>
              </v:shape>
            </w:pict>
          </mc:Fallback>
        </mc:AlternateContent>
      </w:r>
      <w:r w:rsidRPr="00C207FB">
        <w:rPr>
          <w:rFonts w:ascii="Arial" w:hAnsi="Arial" w:cs="Arial"/>
          <w:noProof/>
          <w:sz w:val="24"/>
          <w:szCs w:val="24"/>
          <w:lang w:eastAsia="es-MX"/>
        </w:rPr>
        <mc:AlternateContent>
          <mc:Choice Requires="wps">
            <w:drawing>
              <wp:anchor distT="0" distB="0" distL="114300" distR="114300" simplePos="0" relativeHeight="251638272" behindDoc="0" locked="0" layoutInCell="1" allowOverlap="1" wp14:anchorId="7B0BC48F" wp14:editId="562966F5">
                <wp:simplePos x="0" y="0"/>
                <wp:positionH relativeFrom="column">
                  <wp:posOffset>18602325</wp:posOffset>
                </wp:positionH>
                <wp:positionV relativeFrom="paragraph">
                  <wp:posOffset>-6505575</wp:posOffset>
                </wp:positionV>
                <wp:extent cx="2607469" cy="1063304"/>
                <wp:effectExtent l="0" t="0" r="2540" b="3810"/>
                <wp:wrapNone/>
                <wp:docPr id="3" name="6 CuadroTexto"/>
                <wp:cNvGraphicFramePr/>
                <a:graphic xmlns:a="http://schemas.openxmlformats.org/drawingml/2006/main">
                  <a:graphicData uri="http://schemas.microsoft.com/office/word/2010/wordprocessingShape">
                    <wps:wsp>
                      <wps:cNvSpPr txBox="1"/>
                      <wps:spPr bwMode="auto">
                        <a:xfrm>
                          <a:off x="0" y="0"/>
                          <a:ext cx="2607469" cy="106330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________________________</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Aprobado por</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 xml:space="preserve">Dr. Oscar </w:t>
                            </w:r>
                            <w:proofErr w:type="spellStart"/>
                            <w:r>
                              <w:rPr>
                                <w:rFonts w:asciiTheme="minorHAnsi" w:hAnsi="Calibri" w:cstheme="minorBidi"/>
                                <w:color w:val="000000" w:themeColor="dark1"/>
                                <w:sz w:val="28"/>
                                <w:szCs w:val="28"/>
                              </w:rPr>
                              <w:t>Velázco</w:t>
                            </w:r>
                            <w:proofErr w:type="spellEnd"/>
                            <w:r>
                              <w:rPr>
                                <w:rFonts w:asciiTheme="minorHAnsi" w:hAnsi="Calibri" w:cstheme="minorBidi"/>
                                <w:color w:val="000000" w:themeColor="dark1"/>
                                <w:sz w:val="28"/>
                                <w:szCs w:val="28"/>
                              </w:rPr>
                              <w:t xml:space="preserve"> González</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Director General</w:t>
                            </w:r>
                          </w:p>
                        </w:txbxContent>
                      </wps:txbx>
                      <wps:bodyPr vertOverflow="clip" horzOverflow="clip" wrap="square" rtlCol="0" anchor="t"/>
                    </wps:wsp>
                  </a:graphicData>
                </a:graphic>
              </wp:anchor>
            </w:drawing>
          </mc:Choice>
          <mc:Fallback>
            <w:pict>
              <v:shape w14:anchorId="7B0BC48F" id="6 CuadroTexto" o:spid="_x0000_s1027" type="#_x0000_t202" style="position:absolute;left:0;text-align:left;margin-left:1464.75pt;margin-top:-512.25pt;width:205.3pt;height:83.7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" fillcolor="white [3201]" stroked="f">
                <v:textbox>
                  <w:txbxContent>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________________________</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Aprobado por</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Dr. Oscar Velázco González</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Director General</w:t>
                      </w:r>
                    </w:p>
                  </w:txbxContent>
                </v:textbox>
              </v:shape>
            </w:pict>
          </mc:Fallback>
        </mc:AlternateContent>
      </w:r>
      <w:r w:rsidRPr="00C207FB">
        <w:rPr>
          <w:rFonts w:ascii="Arial" w:hAnsi="Arial" w:cs="Arial"/>
          <w:noProof/>
          <w:sz w:val="24"/>
          <w:szCs w:val="24"/>
          <w:lang w:eastAsia="es-MX"/>
        </w:rPr>
        <mc:AlternateContent>
          <mc:Choice Requires="wps">
            <w:drawing>
              <wp:anchor distT="0" distB="0" distL="114300" distR="114300" simplePos="0" relativeHeight="251646464" behindDoc="0" locked="0" layoutInCell="1" allowOverlap="1" wp14:anchorId="25C88558" wp14:editId="0D5FB061">
                <wp:simplePos x="0" y="0"/>
                <wp:positionH relativeFrom="column">
                  <wp:posOffset>8441055</wp:posOffset>
                </wp:positionH>
                <wp:positionV relativeFrom="paragraph">
                  <wp:posOffset>-6485255</wp:posOffset>
                </wp:positionV>
                <wp:extent cx="2722814" cy="1000125"/>
                <wp:effectExtent l="0" t="0" r="1905" b="9525"/>
                <wp:wrapNone/>
                <wp:docPr id="5" name="4 CuadroTexto"/>
                <wp:cNvGraphicFramePr/>
                <a:graphic xmlns:a="http://schemas.openxmlformats.org/drawingml/2006/main">
                  <a:graphicData uri="http://schemas.microsoft.com/office/word/2010/wordprocessingShape">
                    <wps:wsp>
                      <wps:cNvSpPr txBox="1"/>
                      <wps:spPr bwMode="auto">
                        <a:xfrm>
                          <a:off x="0" y="0"/>
                          <a:ext cx="2722814" cy="10001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_________________________</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Revisado por</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 xml:space="preserve">Lic. Epifanio Solano Arriaga </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Director Administrativo</w:t>
                            </w:r>
                          </w:p>
                        </w:txbxContent>
                      </wps:txbx>
                      <wps:bodyPr vertOverflow="clip" horzOverflow="clip" wrap="square" rtlCol="0" anchor="t"/>
                    </wps:wsp>
                  </a:graphicData>
                </a:graphic>
              </wp:anchor>
            </w:drawing>
          </mc:Choice>
          <mc:Fallback>
            <w:pict>
              <v:shape w14:anchorId="25C88558" id="_x0000_s1028" type="#_x0000_t202" style="position:absolute;left:0;text-align:left;margin-left:664.65pt;margin-top:-510.65pt;width:214.4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" fillcolor="white [3201]" stroked="f">
                <v:textbox>
                  <w:txbxContent>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_________________________</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Revisado por</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 xml:space="preserve">Lic. Epifanio Solano Arriaga </w:t>
                      </w:r>
                    </w:p>
                    <w:p w:rsidR="00C207FB" w:rsidRDefault="00C207FB" w:rsidP="00C207FB">
                      <w:pPr>
                        <w:pStyle w:val="NormalWeb"/>
                        <w:spacing w:before="0" w:beforeAutospacing="0" w:after="0" w:afterAutospacing="0"/>
                        <w:jc w:val="center"/>
                      </w:pPr>
                      <w:r>
                        <w:rPr>
                          <w:rFonts w:asciiTheme="minorHAnsi" w:hAnsi="Calibri" w:cstheme="minorBidi"/>
                          <w:color w:val="000000" w:themeColor="dark1"/>
                          <w:sz w:val="28"/>
                          <w:szCs w:val="28"/>
                        </w:rPr>
                        <w:t>Director Administrativo</w:t>
                      </w:r>
                    </w:p>
                  </w:txbxContent>
                </v:textbox>
              </v:shape>
            </w:pict>
          </mc:Fallback>
        </mc:AlternateContent>
      </w:r>
    </w:p>
    <w:p w:rsidR="00C207FB" w:rsidRPr="00C207FB" w:rsidRDefault="00C207FB" w:rsidP="00C207FB">
      <w:pPr>
        <w:rPr>
          <w:rFonts w:ascii="Arial" w:hAnsi="Arial" w:cs="Arial"/>
          <w:sz w:val="24"/>
          <w:szCs w:val="24"/>
        </w:rPr>
      </w:pPr>
    </w:p>
    <w:p w:rsidR="00C207FB" w:rsidRPr="00C207FB" w:rsidRDefault="00C207FB" w:rsidP="00C207FB">
      <w:pPr>
        <w:rPr>
          <w:rFonts w:ascii="Arial" w:hAnsi="Arial" w:cs="Arial"/>
          <w:sz w:val="24"/>
          <w:szCs w:val="24"/>
        </w:rPr>
      </w:pPr>
    </w:p>
    <w:p w:rsidR="00C207FB" w:rsidRPr="00C207FB" w:rsidRDefault="00C207FB" w:rsidP="00C207FB">
      <w:pPr>
        <w:rPr>
          <w:rFonts w:ascii="Arial" w:hAnsi="Arial" w:cs="Arial"/>
          <w:sz w:val="24"/>
          <w:szCs w:val="24"/>
        </w:rPr>
      </w:pPr>
      <w:r w:rsidRPr="00C207FB">
        <w:rPr>
          <w:noProof/>
          <w:lang w:eastAsia="es-MX"/>
        </w:rPr>
        <mc:AlternateContent>
          <mc:Choice Requires="wps">
            <w:drawing>
              <wp:anchor distT="0" distB="0" distL="114300" distR="114300" simplePos="0" relativeHeight="251710976" behindDoc="0" locked="0" layoutInCell="1" allowOverlap="1" wp14:anchorId="23E8D7BD" wp14:editId="467A1E96">
                <wp:simplePos x="0" y="0"/>
                <wp:positionH relativeFrom="column">
                  <wp:posOffset>3938905</wp:posOffset>
                </wp:positionH>
                <wp:positionV relativeFrom="paragraph">
                  <wp:posOffset>6985</wp:posOffset>
                </wp:positionV>
                <wp:extent cx="2219325" cy="923925"/>
                <wp:effectExtent l="0" t="0" r="9525" b="9525"/>
                <wp:wrapNone/>
                <wp:docPr id="7" name="6 CuadroTexto"/>
                <wp:cNvGraphicFramePr/>
                <a:graphic xmlns:a="http://schemas.openxmlformats.org/drawingml/2006/main">
                  <a:graphicData uri="http://schemas.microsoft.com/office/word/2010/wordprocessingShape">
                    <wps:wsp>
                      <wps:cNvSpPr txBox="1"/>
                      <wps:spPr bwMode="auto">
                        <a:xfrm>
                          <a:off x="0" y="0"/>
                          <a:ext cx="2219325" cy="9239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Aprobado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Dr. Oscar Velazco González</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Director General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3E8D7BD" id="_x0000_s1029" type="#_x0000_t202" style="position:absolute;margin-left:310.15pt;margin-top:.55pt;width:174.75pt;height:7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" fillcolor="white [3201]" stroked="f">
                <v:textbo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Aprobado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Dr. Oscar Velazco González</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Director General</w:t>
                      </w:r>
                    </w:p>
                  </w:txbxContent>
                </v:textbox>
              </v:shape>
            </w:pict>
          </mc:Fallback>
        </mc:AlternateContent>
      </w:r>
      <w:r w:rsidRPr="00C207FB">
        <w:rPr>
          <w:noProof/>
          <w:lang w:eastAsia="es-MX"/>
        </w:rPr>
        <mc:AlternateContent>
          <mc:Choice Requires="wps">
            <w:drawing>
              <wp:anchor distT="0" distB="0" distL="114300" distR="114300" simplePos="0" relativeHeight="251686400" behindDoc="0" locked="0" layoutInCell="1" allowOverlap="1" wp14:anchorId="424CA0DF" wp14:editId="42FD1773">
                <wp:simplePos x="0" y="0"/>
                <wp:positionH relativeFrom="column">
                  <wp:posOffset>1757680</wp:posOffset>
                </wp:positionH>
                <wp:positionV relativeFrom="paragraph">
                  <wp:posOffset>6985</wp:posOffset>
                </wp:positionV>
                <wp:extent cx="2295525" cy="1000125"/>
                <wp:effectExtent l="0" t="0" r="9525" b="9525"/>
                <wp:wrapNone/>
                <wp:docPr id="4" name="4 CuadroTexto"/>
                <wp:cNvGraphicFramePr/>
                <a:graphic xmlns:a="http://schemas.openxmlformats.org/drawingml/2006/main">
                  <a:graphicData uri="http://schemas.microsoft.com/office/word/2010/wordprocessingShape">
                    <wps:wsp>
                      <wps:cNvSpPr txBox="1"/>
                      <wps:spPr bwMode="auto">
                        <a:xfrm>
                          <a:off x="0" y="0"/>
                          <a:ext cx="2295525" cy="10001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Revisado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 xml:space="preserve">Lic. Epifanio Solano Arriaga </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Director Administrativo</w:t>
                            </w:r>
                          </w:p>
                        </w:txbxContent>
                      </wps:txbx>
                      <wps:bodyPr vertOverflow="clip" horzOverflow="clip" wrap="square" rtlCol="0" anchor="t"/>
                    </wps:wsp>
                  </a:graphicData>
                </a:graphic>
                <wp14:sizeRelH relativeFrom="margin">
                  <wp14:pctWidth>0</wp14:pctWidth>
                </wp14:sizeRelH>
              </wp:anchor>
            </w:drawing>
          </mc:Choice>
          <mc:Fallback>
            <w:pict>
              <v:shape w14:anchorId="424CA0DF" id="_x0000_s1030" type="#_x0000_t202" style="position:absolute;margin-left:138.4pt;margin-top:.55pt;width:180.75pt;height:78.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" fillcolor="white [3201]" stroked="f">
                <v:textbox>
                  <w:txbxContent>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_________________________</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Revisado por</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 xml:space="preserve">Lic. Epifanio Solano Arriaga </w:t>
                      </w:r>
                    </w:p>
                    <w:p w:rsidR="00C207FB" w:rsidRPr="00C207FB" w:rsidRDefault="00C207FB" w:rsidP="00C207FB">
                      <w:pPr>
                        <w:pStyle w:val="NormalWeb"/>
                        <w:spacing w:before="0" w:beforeAutospacing="0" w:after="0" w:afterAutospacing="0"/>
                        <w:jc w:val="center"/>
                        <w:rPr>
                          <w:sz w:val="22"/>
                          <w:szCs w:val="22"/>
                        </w:rPr>
                      </w:pPr>
                      <w:r w:rsidRPr="00C207FB">
                        <w:rPr>
                          <w:rFonts w:asciiTheme="minorHAnsi" w:hAnsi="Calibri" w:cstheme="minorBidi"/>
                          <w:color w:val="000000" w:themeColor="dark1"/>
                          <w:sz w:val="22"/>
                          <w:szCs w:val="22"/>
                        </w:rPr>
                        <w:t>Director Administrativo</w:t>
                      </w:r>
                    </w:p>
                  </w:txbxContent>
                </v:textbox>
              </v:shape>
            </w:pict>
          </mc:Fallback>
        </mc:AlternateContent>
      </w:r>
    </w:p>
    <w:p w:rsidR="00C207FB" w:rsidRDefault="00C207FB" w:rsidP="00C207FB">
      <w:pPr>
        <w:rPr>
          <w:rFonts w:ascii="Arial" w:hAnsi="Arial" w:cs="Arial"/>
          <w:sz w:val="24"/>
          <w:szCs w:val="24"/>
        </w:rPr>
      </w:pPr>
    </w:p>
    <w:p w:rsidR="00C207FB" w:rsidRDefault="00C207FB" w:rsidP="00C207FB">
      <w:pPr>
        <w:tabs>
          <w:tab w:val="left" w:pos="3705"/>
        </w:tabs>
        <w:rPr>
          <w:rFonts w:ascii="Arial" w:hAnsi="Arial" w:cs="Arial"/>
          <w:sz w:val="24"/>
          <w:szCs w:val="24"/>
        </w:rPr>
      </w:pPr>
      <w:r>
        <w:rPr>
          <w:rFonts w:ascii="Arial" w:hAnsi="Arial" w:cs="Arial"/>
          <w:sz w:val="24"/>
          <w:szCs w:val="24"/>
        </w:rPr>
        <w:tab/>
      </w:r>
    </w:p>
    <w:p w:rsidR="00C207FB" w:rsidRPr="00C207FB" w:rsidRDefault="00C207FB" w:rsidP="00C207FB">
      <w:pPr>
        <w:rPr>
          <w:rFonts w:ascii="Arial" w:hAnsi="Arial" w:cs="Arial"/>
          <w:sz w:val="24"/>
          <w:szCs w:val="24"/>
        </w:rPr>
      </w:pPr>
    </w:p>
    <w:p w:rsidR="00C207FB" w:rsidRDefault="00C207FB" w:rsidP="00C207FB">
      <w:pPr>
        <w:rPr>
          <w:rFonts w:ascii="Arial" w:hAnsi="Arial" w:cs="Arial"/>
          <w:sz w:val="24"/>
          <w:szCs w:val="24"/>
        </w:rPr>
      </w:pPr>
    </w:p>
    <w:p w:rsidR="006E0221" w:rsidRPr="00C207FB" w:rsidRDefault="00C207FB" w:rsidP="00C207FB">
      <w:pPr>
        <w:tabs>
          <w:tab w:val="left" w:pos="7170"/>
        </w:tabs>
        <w:rPr>
          <w:rFonts w:ascii="Arial" w:hAnsi="Arial" w:cs="Arial"/>
          <w:sz w:val="24"/>
          <w:szCs w:val="24"/>
        </w:rPr>
      </w:pPr>
      <w:bookmarkStart w:id="17" w:name="_GoBack"/>
      <w:bookmarkEnd w:id="17"/>
      <w:r>
        <w:rPr>
          <w:rFonts w:ascii="Arial" w:hAnsi="Arial" w:cs="Arial"/>
          <w:sz w:val="24"/>
          <w:szCs w:val="24"/>
        </w:rPr>
        <w:tab/>
      </w:r>
    </w:p>
    <w:sectPr w:rsidR="006E0221" w:rsidRPr="00C207FB" w:rsidSect="007D1E76">
      <w:headerReference w:type="default" r:id="rId9"/>
      <w:footerReference w:type="default" r:id="rId10"/>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43" w:rsidRDefault="00270043" w:rsidP="00E00323">
      <w:pPr>
        <w:spacing w:after="0" w:line="240" w:lineRule="auto"/>
      </w:pPr>
      <w:r>
        <w:separator/>
      </w:r>
    </w:p>
  </w:endnote>
  <w:endnote w:type="continuationSeparator" w:id="0">
    <w:p w:rsidR="00270043" w:rsidRDefault="0027004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98" w:rsidRDefault="00274998">
    <w:pPr>
      <w:pStyle w:val="Piedepgina"/>
      <w:jc w:val="right"/>
    </w:pPr>
    <w:r>
      <w:fldChar w:fldCharType="begin"/>
    </w:r>
    <w:r>
      <w:instrText>PAGE   \* MERGEFORMAT</w:instrText>
    </w:r>
    <w:r>
      <w:fldChar w:fldCharType="separate"/>
    </w:r>
    <w:r w:rsidR="002E2558" w:rsidRPr="002E2558">
      <w:rPr>
        <w:noProof/>
        <w:lang w:val="es-ES"/>
      </w:rPr>
      <w:t>8</w:t>
    </w:r>
    <w:r>
      <w:fldChar w:fldCharType="end"/>
    </w:r>
  </w:p>
  <w:p w:rsidR="00274998" w:rsidRDefault="002749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43" w:rsidRDefault="00270043" w:rsidP="00E00323">
      <w:pPr>
        <w:spacing w:after="0" w:line="240" w:lineRule="auto"/>
      </w:pPr>
      <w:r>
        <w:separator/>
      </w:r>
    </w:p>
  </w:footnote>
  <w:footnote w:type="continuationSeparator" w:id="0">
    <w:p w:rsidR="00270043" w:rsidRDefault="0027004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0E" w:rsidRPr="00DD000E" w:rsidRDefault="00DD000E" w:rsidP="00DD000E">
    <w:pPr>
      <w:pStyle w:val="Encabezado"/>
      <w:jc w:val="center"/>
      <w:rPr>
        <w:rFonts w:ascii="Arial" w:hAnsi="Arial" w:cs="Arial"/>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F2857D"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" strokecolor="#4a7ebb" strokeweight="1.5pt">
              <o:lock v:ext="edit" shapetype="f"/>
            </v:line>
          </w:pict>
        </mc:Fallback>
      </mc:AlternateContent>
    </w:r>
    <w:r>
      <w:rPr>
        <w:rFonts w:ascii="Arial" w:hAnsi="Arial" w:cs="Arial"/>
      </w:rPr>
      <w:t>HOSPITAL DE LA MADRE Y EL NIÑO INDIGENA GUERRERENSE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98D"/>
    <w:multiLevelType w:val="hybridMultilevel"/>
    <w:tmpl w:val="3006CA58"/>
    <w:lvl w:ilvl="0" w:tplc="32C075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AB0551"/>
    <w:multiLevelType w:val="hybridMultilevel"/>
    <w:tmpl w:val="969692DE"/>
    <w:lvl w:ilvl="0" w:tplc="E3B67F5A">
      <w:start w:val="3"/>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31046A7"/>
    <w:multiLevelType w:val="hybridMultilevel"/>
    <w:tmpl w:val="5D563C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F44FE7"/>
    <w:multiLevelType w:val="hybridMultilevel"/>
    <w:tmpl w:val="6EECE97A"/>
    <w:lvl w:ilvl="0" w:tplc="F3CC9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6F3FC5"/>
    <w:multiLevelType w:val="hybridMultilevel"/>
    <w:tmpl w:val="0906855A"/>
    <w:lvl w:ilvl="0" w:tplc="A8FEBD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BB0616"/>
    <w:multiLevelType w:val="hybridMultilevel"/>
    <w:tmpl w:val="C4B02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51DC"/>
    <w:rsid w:val="000324BB"/>
    <w:rsid w:val="00062DD7"/>
    <w:rsid w:val="000A0A25"/>
    <w:rsid w:val="000A473B"/>
    <w:rsid w:val="000B41AD"/>
    <w:rsid w:val="000B7810"/>
    <w:rsid w:val="001244E6"/>
    <w:rsid w:val="001351E0"/>
    <w:rsid w:val="0014693D"/>
    <w:rsid w:val="00154BA3"/>
    <w:rsid w:val="001605CA"/>
    <w:rsid w:val="001845CD"/>
    <w:rsid w:val="001A2EA3"/>
    <w:rsid w:val="001A3B45"/>
    <w:rsid w:val="001B7756"/>
    <w:rsid w:val="001C0096"/>
    <w:rsid w:val="001C75F2"/>
    <w:rsid w:val="001D2063"/>
    <w:rsid w:val="001D756C"/>
    <w:rsid w:val="001D7EA3"/>
    <w:rsid w:val="00211335"/>
    <w:rsid w:val="0022187C"/>
    <w:rsid w:val="002438E0"/>
    <w:rsid w:val="00262658"/>
    <w:rsid w:val="00270043"/>
    <w:rsid w:val="00274998"/>
    <w:rsid w:val="0027605A"/>
    <w:rsid w:val="00286953"/>
    <w:rsid w:val="002A6EFA"/>
    <w:rsid w:val="002E2558"/>
    <w:rsid w:val="00300641"/>
    <w:rsid w:val="00310665"/>
    <w:rsid w:val="0032197C"/>
    <w:rsid w:val="00324A2B"/>
    <w:rsid w:val="003278FC"/>
    <w:rsid w:val="00362497"/>
    <w:rsid w:val="00362967"/>
    <w:rsid w:val="00386430"/>
    <w:rsid w:val="003B1054"/>
    <w:rsid w:val="003C2AB0"/>
    <w:rsid w:val="003F0056"/>
    <w:rsid w:val="00406E08"/>
    <w:rsid w:val="004256C8"/>
    <w:rsid w:val="004372C8"/>
    <w:rsid w:val="00455267"/>
    <w:rsid w:val="00461C79"/>
    <w:rsid w:val="00494E6D"/>
    <w:rsid w:val="004D699A"/>
    <w:rsid w:val="00511CA4"/>
    <w:rsid w:val="00516F48"/>
    <w:rsid w:val="00527458"/>
    <w:rsid w:val="00536CE0"/>
    <w:rsid w:val="0054548D"/>
    <w:rsid w:val="005535F5"/>
    <w:rsid w:val="00562E4F"/>
    <w:rsid w:val="00571D0D"/>
    <w:rsid w:val="0059410B"/>
    <w:rsid w:val="00595C24"/>
    <w:rsid w:val="005A5E7E"/>
    <w:rsid w:val="005B0B28"/>
    <w:rsid w:val="005C3FD6"/>
    <w:rsid w:val="005C4D87"/>
    <w:rsid w:val="005D3E43"/>
    <w:rsid w:val="005E231E"/>
    <w:rsid w:val="005F5AE2"/>
    <w:rsid w:val="00621E35"/>
    <w:rsid w:val="00654E95"/>
    <w:rsid w:val="00663620"/>
    <w:rsid w:val="00663B23"/>
    <w:rsid w:val="00677EFC"/>
    <w:rsid w:val="00681C79"/>
    <w:rsid w:val="00691A4F"/>
    <w:rsid w:val="006B7B09"/>
    <w:rsid w:val="006D0DB4"/>
    <w:rsid w:val="006D7FC1"/>
    <w:rsid w:val="006E0221"/>
    <w:rsid w:val="006E1CDB"/>
    <w:rsid w:val="006E6B6C"/>
    <w:rsid w:val="00715A27"/>
    <w:rsid w:val="00722D8B"/>
    <w:rsid w:val="00725EF3"/>
    <w:rsid w:val="00743C2E"/>
    <w:rsid w:val="00772C67"/>
    <w:rsid w:val="007B3007"/>
    <w:rsid w:val="007C2C31"/>
    <w:rsid w:val="007D1E76"/>
    <w:rsid w:val="007E1017"/>
    <w:rsid w:val="007E4294"/>
    <w:rsid w:val="007F0643"/>
    <w:rsid w:val="0080701E"/>
    <w:rsid w:val="00830076"/>
    <w:rsid w:val="00856DC9"/>
    <w:rsid w:val="00882ACE"/>
    <w:rsid w:val="008A3706"/>
    <w:rsid w:val="008D7737"/>
    <w:rsid w:val="008E076C"/>
    <w:rsid w:val="0092146F"/>
    <w:rsid w:val="00941850"/>
    <w:rsid w:val="00943ACF"/>
    <w:rsid w:val="00944811"/>
    <w:rsid w:val="00945113"/>
    <w:rsid w:val="00971AF0"/>
    <w:rsid w:val="00987915"/>
    <w:rsid w:val="009F1214"/>
    <w:rsid w:val="009F2422"/>
    <w:rsid w:val="00A178F0"/>
    <w:rsid w:val="00A21FD1"/>
    <w:rsid w:val="00A42AC1"/>
    <w:rsid w:val="00A52099"/>
    <w:rsid w:val="00A70213"/>
    <w:rsid w:val="00A722E9"/>
    <w:rsid w:val="00A8483C"/>
    <w:rsid w:val="00AA206D"/>
    <w:rsid w:val="00AF57DE"/>
    <w:rsid w:val="00B03275"/>
    <w:rsid w:val="00B27610"/>
    <w:rsid w:val="00B3720D"/>
    <w:rsid w:val="00B730E9"/>
    <w:rsid w:val="00B90D90"/>
    <w:rsid w:val="00BB6A44"/>
    <w:rsid w:val="00BD6AA2"/>
    <w:rsid w:val="00BE2340"/>
    <w:rsid w:val="00C207FB"/>
    <w:rsid w:val="00C45E3C"/>
    <w:rsid w:val="00C5522B"/>
    <w:rsid w:val="00C60942"/>
    <w:rsid w:val="00C60B3B"/>
    <w:rsid w:val="00C8453D"/>
    <w:rsid w:val="00C847A1"/>
    <w:rsid w:val="00C9217D"/>
    <w:rsid w:val="00C975F1"/>
    <w:rsid w:val="00CC6EEC"/>
    <w:rsid w:val="00CF628D"/>
    <w:rsid w:val="00D06547"/>
    <w:rsid w:val="00D2781D"/>
    <w:rsid w:val="00D868F1"/>
    <w:rsid w:val="00DC5533"/>
    <w:rsid w:val="00DD000E"/>
    <w:rsid w:val="00E00323"/>
    <w:rsid w:val="00E44C10"/>
    <w:rsid w:val="00E916FF"/>
    <w:rsid w:val="00EA7915"/>
    <w:rsid w:val="00EB210E"/>
    <w:rsid w:val="00EB2628"/>
    <w:rsid w:val="00ED0563"/>
    <w:rsid w:val="00EF784F"/>
    <w:rsid w:val="00F056EE"/>
    <w:rsid w:val="00F06286"/>
    <w:rsid w:val="00F47516"/>
    <w:rsid w:val="00F50131"/>
    <w:rsid w:val="00F85236"/>
    <w:rsid w:val="00F85E01"/>
    <w:rsid w:val="00FE1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07B4D-6D0B-40AF-A61D-9BAEA91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6941">
      <w:bodyDiv w:val="1"/>
      <w:marLeft w:val="0"/>
      <w:marRight w:val="0"/>
      <w:marTop w:val="0"/>
      <w:marBottom w:val="0"/>
      <w:divBdr>
        <w:top w:val="none" w:sz="0" w:space="0" w:color="auto"/>
        <w:left w:val="none" w:sz="0" w:space="0" w:color="auto"/>
        <w:bottom w:val="none" w:sz="0" w:space="0" w:color="auto"/>
        <w:right w:val="none" w:sz="0" w:space="0" w:color="auto"/>
      </w:divBdr>
    </w:div>
    <w:div w:id="9834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E1F2-E1A5-4ABF-9770-26872688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2286</Words>
  <Characters>12576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14833</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ERIKA M</cp:lastModifiedBy>
  <cp:revision>5</cp:revision>
  <cp:lastPrinted>2022-01-09T20:01:00Z</cp:lastPrinted>
  <dcterms:created xsi:type="dcterms:W3CDTF">2021-06-24T23:05:00Z</dcterms:created>
  <dcterms:modified xsi:type="dcterms:W3CDTF">2022-01-09T20:01:00Z</dcterms:modified>
</cp:coreProperties>
</file>