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473C42" w:rsidRDefault="00473C42" w:rsidP="00473C42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473C42" w:rsidRDefault="00473C42" w:rsidP="00473C42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473C42" w:rsidRDefault="00473C42" w:rsidP="00473C42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473C42" w:rsidRDefault="00473C42" w:rsidP="00473C42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CB1C5B" w:rsidRPr="00680C12" w:rsidRDefault="007A1218" w:rsidP="00CB1C5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CB1C5B">
        <w:rPr>
          <w:rFonts w:ascii="Arial" w:hAnsi="Arial" w:cs="Arial"/>
          <w:color w:val="000000" w:themeColor="text1"/>
          <w:sz w:val="24"/>
          <w:szCs w:val="24"/>
        </w:rPr>
        <w:t>A.2.25 Realiza los registros contables con base acumulativa para la obtención de la información presupuestaria y contable mostrando los avances que permitan evaluar el ejercicio de gasto público y la captación de ingresos.</w:t>
      </w:r>
    </w:p>
    <w:p w:rsidR="00CB1C5B" w:rsidRPr="0024743E" w:rsidRDefault="00CB1C5B" w:rsidP="00CB1C5B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EL ORGANISMO CUENTA CON EL PROGRAMA </w:t>
      </w:r>
      <w:r w:rsidRPr="00A70434">
        <w:rPr>
          <w:rFonts w:ascii="Arial" w:hAnsi="Arial" w:cs="Arial"/>
          <w:b/>
          <w:i/>
          <w:sz w:val="24"/>
          <w:szCs w:val="24"/>
          <w:u w:val="single"/>
        </w:rPr>
        <w:t>S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ISTEMA </w:t>
      </w:r>
      <w:r w:rsidRPr="00A70434">
        <w:rPr>
          <w:rFonts w:ascii="Arial" w:hAnsi="Arial" w:cs="Arial"/>
          <w:b/>
          <w:i/>
          <w:sz w:val="24"/>
          <w:szCs w:val="24"/>
          <w:u w:val="single"/>
        </w:rPr>
        <w:t>I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NTEGRAL DE </w:t>
      </w:r>
      <w:r w:rsidRPr="00A70434">
        <w:rPr>
          <w:rFonts w:ascii="Arial" w:hAnsi="Arial" w:cs="Arial"/>
          <w:b/>
          <w:i/>
          <w:sz w:val="24"/>
          <w:szCs w:val="24"/>
          <w:u w:val="single"/>
        </w:rPr>
        <w:t>C</w:t>
      </w:r>
      <w:r>
        <w:rPr>
          <w:rFonts w:ascii="Arial" w:hAnsi="Arial" w:cs="Arial"/>
          <w:b/>
          <w:i/>
          <w:sz w:val="24"/>
          <w:szCs w:val="24"/>
          <w:u w:val="single"/>
        </w:rPr>
        <w:t>ONTABILIDAD</w:t>
      </w:r>
      <w:r>
        <w:rPr>
          <w:rFonts w:ascii="Arial" w:hAnsi="Arial" w:cs="Arial"/>
          <w:b/>
          <w:i/>
          <w:sz w:val="24"/>
          <w:szCs w:val="24"/>
        </w:rPr>
        <w:t xml:space="preserve"> (SIC) EL CUAL ACUMULA TODO LOS REGISTROS CONTABLES. </w:t>
      </w:r>
    </w:p>
    <w:p w:rsidR="003A1985" w:rsidRPr="0024743E" w:rsidRDefault="003A1985" w:rsidP="00CB1C5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83E39"/>
    <w:rsid w:val="000E527A"/>
    <w:rsid w:val="002929A5"/>
    <w:rsid w:val="003A1985"/>
    <w:rsid w:val="00473C42"/>
    <w:rsid w:val="00496B9B"/>
    <w:rsid w:val="00797270"/>
    <w:rsid w:val="007A1218"/>
    <w:rsid w:val="007D1321"/>
    <w:rsid w:val="008F5A36"/>
    <w:rsid w:val="009F4500"/>
    <w:rsid w:val="00CB1C5B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473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2022-06-02T19:12:00Z</cp:lastPrinted>
  <dcterms:created xsi:type="dcterms:W3CDTF">2022-05-31T17:17:00Z</dcterms:created>
  <dcterms:modified xsi:type="dcterms:W3CDTF">2022-06-02T19:58:00Z</dcterms:modified>
</cp:coreProperties>
</file>