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F049" w14:textId="53CB8BAD" w:rsidR="00715CC6" w:rsidRDefault="00715CC6" w:rsidP="00915105">
      <w:pPr>
        <w:rPr>
          <w:rFonts w:ascii="Tahoma" w:hAnsi="Tahoma" w:cs="Tahoma"/>
          <w:b/>
          <w:sz w:val="28"/>
          <w:szCs w:val="28"/>
        </w:rPr>
      </w:pPr>
    </w:p>
    <w:p w14:paraId="42BA5BCA" w14:textId="02603C76" w:rsidR="007D7CF8" w:rsidRDefault="007D7CF8" w:rsidP="00915105">
      <w:pPr>
        <w:rPr>
          <w:rFonts w:ascii="Tahoma" w:hAnsi="Tahoma" w:cs="Tahoma"/>
          <w:b/>
          <w:sz w:val="28"/>
          <w:szCs w:val="28"/>
        </w:rPr>
      </w:pPr>
    </w:p>
    <w:p w14:paraId="78447C41" w14:textId="290B5DAB" w:rsidR="00411159" w:rsidRDefault="007D7CF8" w:rsidP="007D7CF8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Formato IG-1</w:t>
      </w:r>
    </w:p>
    <w:tbl>
      <w:tblPr>
        <w:tblpPr w:leftFromText="141" w:rightFromText="141" w:vertAnchor="text" w:horzAnchor="page" w:tblpX="4966" w:tblpY="188"/>
        <w:tblW w:w="6240" w:type="dxa"/>
        <w:tblLayout w:type="fixed"/>
        <w:tblLook w:val="04A0" w:firstRow="1" w:lastRow="0" w:firstColumn="1" w:lastColumn="0" w:noHBand="0" w:noVBand="1"/>
      </w:tblPr>
      <w:tblGrid>
        <w:gridCol w:w="1134"/>
        <w:gridCol w:w="5106"/>
      </w:tblGrid>
      <w:tr w:rsidR="00875DF0" w:rsidRPr="00190ADA" w14:paraId="4B8904EC" w14:textId="77777777" w:rsidTr="00875DF0">
        <w:trPr>
          <w:trHeight w:val="308"/>
        </w:trPr>
        <w:tc>
          <w:tcPr>
            <w:tcW w:w="1134" w:type="dxa"/>
          </w:tcPr>
          <w:p w14:paraId="77E70F56" w14:textId="77777777" w:rsidR="00875DF0" w:rsidRPr="00006C79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b/>
                <w:i/>
                <w:sz w:val="22"/>
              </w:rPr>
              <w:t xml:space="preserve">    </w:t>
            </w:r>
          </w:p>
          <w:p w14:paraId="76445432" w14:textId="77777777" w:rsidR="00875DF0" w:rsidRPr="00006C79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365EE90B" w14:textId="77777777" w:rsidR="00875DF0" w:rsidRPr="00006C79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b/>
                <w:i/>
                <w:sz w:val="22"/>
              </w:rPr>
              <w:t>Número:</w:t>
            </w:r>
          </w:p>
        </w:tc>
        <w:tc>
          <w:tcPr>
            <w:tcW w:w="5106" w:type="dxa"/>
          </w:tcPr>
          <w:p w14:paraId="721F0D9B" w14:textId="77777777" w:rsidR="00875DF0" w:rsidRPr="00006C79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C59DF82" w14:textId="77777777" w:rsidR="00875DF0" w:rsidRPr="00006C79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b/>
                <w:i/>
                <w:sz w:val="22"/>
              </w:rPr>
              <w:t>DIRECCIÓN GENERAL</w:t>
            </w:r>
          </w:p>
          <w:p w14:paraId="0EE03CCC" w14:textId="3B45D4BC" w:rsidR="00875DF0" w:rsidRPr="00006C79" w:rsidRDefault="00875DF0" w:rsidP="00006C79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i/>
                <w:sz w:val="22"/>
              </w:rPr>
              <w:t>Oficio D.G.2</w:t>
            </w:r>
            <w:r w:rsidR="00006C79" w:rsidRPr="00006C79">
              <w:rPr>
                <w:rFonts w:asciiTheme="minorHAnsi" w:hAnsiTheme="minorHAnsi" w:cstheme="minorHAnsi"/>
                <w:i/>
                <w:sz w:val="22"/>
              </w:rPr>
              <w:t>28</w:t>
            </w:r>
            <w:r w:rsidRPr="00006C79">
              <w:rPr>
                <w:rFonts w:asciiTheme="minorHAnsi" w:hAnsiTheme="minorHAnsi" w:cstheme="minorHAnsi"/>
                <w:i/>
                <w:sz w:val="22"/>
              </w:rPr>
              <w:t>.2024</w:t>
            </w:r>
          </w:p>
        </w:tc>
      </w:tr>
      <w:tr w:rsidR="00875DF0" w:rsidRPr="00190ADA" w14:paraId="3DB72153" w14:textId="77777777" w:rsidTr="00875DF0">
        <w:trPr>
          <w:trHeight w:val="308"/>
        </w:trPr>
        <w:tc>
          <w:tcPr>
            <w:tcW w:w="1134" w:type="dxa"/>
          </w:tcPr>
          <w:p w14:paraId="628EAF05" w14:textId="77777777" w:rsidR="00875DF0" w:rsidRPr="00006C79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b/>
                <w:i/>
                <w:sz w:val="22"/>
              </w:rPr>
              <w:t xml:space="preserve">  Asunto:</w:t>
            </w:r>
          </w:p>
          <w:p w14:paraId="16DD3221" w14:textId="77777777" w:rsidR="00875DF0" w:rsidRPr="00006C79" w:rsidRDefault="00875DF0" w:rsidP="00875DF0">
            <w:pPr>
              <w:tabs>
                <w:tab w:val="left" w:pos="1378"/>
              </w:tabs>
              <w:rPr>
                <w:rFonts w:asciiTheme="minorHAnsi" w:hAnsiTheme="minorHAnsi" w:cstheme="minorHAnsi"/>
              </w:rPr>
            </w:pPr>
            <w:r w:rsidRPr="00006C7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6" w:type="dxa"/>
          </w:tcPr>
          <w:p w14:paraId="3ED8D143" w14:textId="1B72C2FF" w:rsidR="00875DF0" w:rsidRPr="00006C79" w:rsidRDefault="007D7CF8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006C79">
              <w:rPr>
                <w:rFonts w:asciiTheme="minorHAnsi" w:hAnsiTheme="minorHAnsi" w:cstheme="minorHAnsi"/>
                <w:i/>
                <w:sz w:val="22"/>
              </w:rPr>
              <w:t>Se presenta la Cuenta Pública del Ejercicio Fiscal 2023</w:t>
            </w:r>
            <w:r w:rsidR="00875DF0" w:rsidRPr="00006C79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14:paraId="1EE0D6CD" w14:textId="77777777" w:rsidR="00875DF0" w:rsidRPr="00006C79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Y="-6"/>
              <w:tblOverlap w:val="never"/>
              <w:tblW w:w="5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712"/>
            </w:tblGrid>
            <w:tr w:rsidR="00875DF0" w:rsidRPr="00006C79" w14:paraId="54BAC5CA" w14:textId="77777777" w:rsidTr="003C325F">
              <w:trPr>
                <w:trHeight w:val="119"/>
              </w:trPr>
              <w:tc>
                <w:tcPr>
                  <w:tcW w:w="5710" w:type="dxa"/>
                  <w:gridSpan w:val="2"/>
                </w:tcPr>
                <w:p w14:paraId="329D39AF" w14:textId="461994F2" w:rsidR="00875DF0" w:rsidRPr="00006C79" w:rsidRDefault="00875DF0" w:rsidP="00006C79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006C79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Chilpancingo, Gro., a </w:t>
                  </w:r>
                  <w:r w:rsidR="00006C79" w:rsidRPr="00006C79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18 de abril</w:t>
                  </w:r>
                  <w:r w:rsidRPr="00006C79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2024</w:t>
                  </w:r>
                </w:p>
              </w:tc>
            </w:tr>
            <w:tr w:rsidR="00875DF0" w:rsidRPr="00006C79" w14:paraId="47E7AFED" w14:textId="77777777" w:rsidTr="003C325F">
              <w:trPr>
                <w:gridAfter w:val="1"/>
                <w:wAfter w:w="712" w:type="dxa"/>
                <w:trHeight w:val="222"/>
              </w:trPr>
              <w:tc>
                <w:tcPr>
                  <w:tcW w:w="49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C42C0B5" w14:textId="77777777" w:rsidR="00875DF0" w:rsidRPr="00006C79" w:rsidRDefault="00875DF0" w:rsidP="00875DF0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</w:p>
              </w:tc>
            </w:tr>
          </w:tbl>
          <w:p w14:paraId="1E54FE93" w14:textId="77777777" w:rsidR="00875DF0" w:rsidRPr="00006C79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5086CE6F" w14:textId="5EAA66D8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4A38433C" w14:textId="1B9601AA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6D8D665A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62E89E20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BA50879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1F33D3D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4ED1ABC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7CA69182" w14:textId="77777777" w:rsidR="00875DF0" w:rsidRDefault="00875DF0" w:rsidP="00875DF0">
      <w:pPr>
        <w:jc w:val="both"/>
        <w:rPr>
          <w:rFonts w:ascii="Arial" w:hAnsi="Arial" w:cs="Times New Roman"/>
          <w:b/>
        </w:rPr>
      </w:pPr>
      <w:bookmarkStart w:id="0" w:name="_GoBack"/>
      <w:bookmarkEnd w:id="0"/>
    </w:p>
    <w:p w14:paraId="4FDB4BE1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3A800E9F" w14:textId="77777777" w:rsidR="007D7CF8" w:rsidRPr="00083956" w:rsidRDefault="007D7CF8" w:rsidP="007D7CF8">
      <w:pPr>
        <w:rPr>
          <w:rFonts w:cs="Arial"/>
          <w:b/>
          <w:color w:val="262626" w:themeColor="text1" w:themeTint="D9"/>
          <w:sz w:val="24"/>
        </w:rPr>
      </w:pPr>
      <w:r>
        <w:rPr>
          <w:rFonts w:cs="Arial"/>
          <w:b/>
          <w:color w:val="262626" w:themeColor="text1" w:themeTint="D9"/>
          <w:sz w:val="24"/>
        </w:rPr>
        <w:t xml:space="preserve">Lic. </w:t>
      </w:r>
      <w:r w:rsidRPr="00083956">
        <w:rPr>
          <w:rFonts w:cs="Arial"/>
          <w:b/>
          <w:color w:val="262626" w:themeColor="text1" w:themeTint="D9"/>
          <w:sz w:val="24"/>
        </w:rPr>
        <w:t>M</w:t>
      </w:r>
      <w:r>
        <w:rPr>
          <w:rFonts w:cs="Arial"/>
          <w:b/>
          <w:color w:val="262626" w:themeColor="text1" w:themeTint="D9"/>
          <w:sz w:val="24"/>
        </w:rPr>
        <w:t>arcos César Paris Peralta Hidalgo</w:t>
      </w:r>
    </w:p>
    <w:p w14:paraId="5DBDB391" w14:textId="77777777" w:rsidR="007D7CF8" w:rsidRPr="00AB4E8D" w:rsidRDefault="007D7CF8" w:rsidP="007D7CF8">
      <w:pPr>
        <w:rPr>
          <w:rFonts w:cs="Arial"/>
          <w:color w:val="262626" w:themeColor="text1" w:themeTint="D9"/>
        </w:rPr>
      </w:pPr>
      <w:r w:rsidRPr="00AB4E8D">
        <w:rPr>
          <w:rFonts w:cs="Arial"/>
          <w:color w:val="262626" w:themeColor="text1" w:themeTint="D9"/>
        </w:rPr>
        <w:t>Auditor Superior del Estado de Guerrero.</w:t>
      </w:r>
    </w:p>
    <w:p w14:paraId="519E984B" w14:textId="77777777" w:rsidR="007D7CF8" w:rsidRPr="00AB4E8D" w:rsidRDefault="007D7CF8" w:rsidP="007D7CF8">
      <w:pPr>
        <w:rPr>
          <w:rFonts w:cs="Arial"/>
          <w:color w:val="262626" w:themeColor="text1" w:themeTint="D9"/>
          <w:spacing w:val="32"/>
        </w:rPr>
      </w:pPr>
      <w:r w:rsidRPr="00AB4E8D">
        <w:rPr>
          <w:rFonts w:cs="Arial"/>
          <w:color w:val="262626" w:themeColor="text1" w:themeTint="D9"/>
          <w:spacing w:val="32"/>
        </w:rPr>
        <w:t>Presente.</w:t>
      </w:r>
    </w:p>
    <w:p w14:paraId="4C454E30" w14:textId="77777777" w:rsidR="007D7CF8" w:rsidRDefault="007D7CF8" w:rsidP="007D7CF8">
      <w:pPr>
        <w:adjustRightInd w:val="0"/>
        <w:rPr>
          <w:rFonts w:cs="Arial"/>
          <w:color w:val="262626" w:themeColor="text1" w:themeTint="D9"/>
          <w:sz w:val="20"/>
          <w:szCs w:val="20"/>
        </w:rPr>
      </w:pPr>
    </w:p>
    <w:p w14:paraId="19D55238" w14:textId="1B4C28F2" w:rsidR="007D7CF8" w:rsidRDefault="007D7CF8" w:rsidP="007D7CF8">
      <w:pPr>
        <w:adjustRightInd w:val="0"/>
        <w:spacing w:line="288" w:lineRule="auto"/>
        <w:jc w:val="both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En c</w:t>
      </w:r>
      <w:r>
        <w:rPr>
          <w:rFonts w:cs="Arial"/>
          <w:color w:val="262626" w:themeColor="text1" w:themeTint="D9"/>
          <w:szCs w:val="20"/>
        </w:rPr>
        <w:t xml:space="preserve">umplimiento a lo dispuesto en el </w:t>
      </w:r>
      <w:r w:rsidRPr="00083956">
        <w:rPr>
          <w:rFonts w:cs="Arial"/>
          <w:color w:val="262626" w:themeColor="text1" w:themeTint="D9"/>
          <w:szCs w:val="20"/>
        </w:rPr>
        <w:t xml:space="preserve">artículo </w:t>
      </w:r>
      <w:r>
        <w:rPr>
          <w:rFonts w:cs="Arial"/>
          <w:color w:val="262626" w:themeColor="text1" w:themeTint="D9"/>
          <w:szCs w:val="20"/>
        </w:rPr>
        <w:t>13</w:t>
      </w:r>
      <w:r w:rsidRPr="00083956">
        <w:rPr>
          <w:rFonts w:cs="Arial"/>
          <w:color w:val="262626" w:themeColor="text1" w:themeTint="D9"/>
          <w:szCs w:val="20"/>
        </w:rPr>
        <w:t xml:space="preserve"> de la Ley Número 468 de Fiscalización Superior y Rendición de Cuentas del Estado de Guerrero; el que suscribe,</w:t>
      </w:r>
      <w:r>
        <w:rPr>
          <w:rFonts w:cs="Arial"/>
          <w:color w:val="262626" w:themeColor="text1" w:themeTint="D9"/>
          <w:szCs w:val="20"/>
        </w:rPr>
        <w:t xml:space="preserve"> </w:t>
      </w:r>
      <w:r w:rsidRPr="007D7CF8">
        <w:rPr>
          <w:rFonts w:cs="Arial"/>
          <w:color w:val="262626" w:themeColor="text1" w:themeTint="D9"/>
          <w:szCs w:val="20"/>
          <w:u w:val="single"/>
        </w:rPr>
        <w:t>Abg. Arturo Salgado Reséndiz</w:t>
      </w:r>
      <w:r w:rsidRPr="00083956">
        <w:rPr>
          <w:rFonts w:cs="Arial"/>
          <w:color w:val="262626" w:themeColor="text1" w:themeTint="D9"/>
          <w:szCs w:val="20"/>
        </w:rPr>
        <w:t xml:space="preserve">, en mi carácter </w:t>
      </w:r>
      <w:proofErr w:type="gramStart"/>
      <w:r w:rsidRPr="00083956">
        <w:rPr>
          <w:rFonts w:cs="Arial"/>
          <w:color w:val="262626" w:themeColor="text1" w:themeTint="D9"/>
          <w:szCs w:val="20"/>
        </w:rPr>
        <w:t xml:space="preserve">de </w:t>
      </w:r>
      <w:r>
        <w:rPr>
          <w:rFonts w:cs="Arial"/>
          <w:color w:val="262626" w:themeColor="text1" w:themeTint="D9"/>
          <w:szCs w:val="20"/>
        </w:rPr>
        <w:t xml:space="preserve"> </w:t>
      </w:r>
      <w:r w:rsidRPr="007D7CF8">
        <w:rPr>
          <w:rFonts w:cs="Arial"/>
          <w:color w:val="262626" w:themeColor="text1" w:themeTint="D9"/>
          <w:szCs w:val="20"/>
          <w:u w:val="single"/>
        </w:rPr>
        <w:t>Director</w:t>
      </w:r>
      <w:proofErr w:type="gramEnd"/>
      <w:r w:rsidRPr="007D7CF8">
        <w:rPr>
          <w:rFonts w:cs="Arial"/>
          <w:color w:val="262626" w:themeColor="text1" w:themeTint="D9"/>
          <w:szCs w:val="20"/>
          <w:u w:val="single"/>
        </w:rPr>
        <w:t xml:space="preserve"> General</w:t>
      </w:r>
      <w:r w:rsidRPr="00083956">
        <w:rPr>
          <w:rFonts w:cs="Arial"/>
          <w:color w:val="262626" w:themeColor="text1" w:themeTint="D9"/>
          <w:szCs w:val="20"/>
        </w:rPr>
        <w:t xml:space="preserve">, del </w:t>
      </w:r>
      <w:r w:rsidRPr="007D7CF8">
        <w:rPr>
          <w:rFonts w:cs="Arial"/>
          <w:color w:val="262626" w:themeColor="text1" w:themeTint="D9"/>
          <w:szCs w:val="20"/>
          <w:u w:val="single"/>
        </w:rPr>
        <w:t>Instituto Estatal para la Educación de Jóvenes y Adultos de Guerrero</w:t>
      </w:r>
      <w:r w:rsidRPr="00083956">
        <w:rPr>
          <w:rFonts w:cs="Arial"/>
          <w:color w:val="262626" w:themeColor="text1" w:themeTint="D9"/>
          <w:szCs w:val="20"/>
        </w:rPr>
        <w:t>, presento ante la Auditoría Superior del Estado de Guerrero</w:t>
      </w:r>
      <w:r>
        <w:rPr>
          <w:rFonts w:cs="Arial"/>
          <w:color w:val="262626" w:themeColor="text1" w:themeTint="D9"/>
          <w:szCs w:val="20"/>
        </w:rPr>
        <w:t>,</w:t>
      </w:r>
      <w:r w:rsidRPr="00083956">
        <w:rPr>
          <w:rFonts w:cs="Arial"/>
          <w:color w:val="262626" w:themeColor="text1" w:themeTint="D9"/>
          <w:szCs w:val="20"/>
        </w:rPr>
        <w:t xml:space="preserve"> la información y documentación relacionada en el anexo 1, de</w:t>
      </w:r>
      <w:r>
        <w:rPr>
          <w:rFonts w:cs="Arial"/>
          <w:color w:val="262626" w:themeColor="text1" w:themeTint="D9"/>
          <w:szCs w:val="20"/>
        </w:rPr>
        <w:t xml:space="preserve"> </w:t>
      </w:r>
      <w:r w:rsidRPr="00083956">
        <w:rPr>
          <w:rFonts w:cs="Arial"/>
          <w:color w:val="262626" w:themeColor="text1" w:themeTint="D9"/>
          <w:szCs w:val="20"/>
        </w:rPr>
        <w:t>l</w:t>
      </w:r>
      <w:r>
        <w:rPr>
          <w:rFonts w:cs="Arial"/>
          <w:color w:val="262626" w:themeColor="text1" w:themeTint="D9"/>
          <w:szCs w:val="20"/>
        </w:rPr>
        <w:t>a</w:t>
      </w:r>
      <w:r w:rsidRPr="00083956">
        <w:rPr>
          <w:rFonts w:cs="Arial"/>
          <w:color w:val="262626" w:themeColor="text1" w:themeTint="D9"/>
          <w:szCs w:val="20"/>
        </w:rPr>
        <w:t xml:space="preserve"> </w:t>
      </w:r>
      <w:r>
        <w:rPr>
          <w:rFonts w:cs="Arial"/>
          <w:color w:val="262626" w:themeColor="text1" w:themeTint="D9"/>
          <w:szCs w:val="20"/>
        </w:rPr>
        <w:t xml:space="preserve">Cuenta Pública del ejercicio fiscal 2023, </w:t>
      </w:r>
      <w:r w:rsidRPr="00083956">
        <w:rPr>
          <w:rFonts w:cs="Arial"/>
          <w:color w:val="262626" w:themeColor="text1" w:themeTint="D9"/>
          <w:szCs w:val="20"/>
        </w:rPr>
        <w:t>de manera digital.</w:t>
      </w:r>
    </w:p>
    <w:p w14:paraId="27BFEC76" w14:textId="77777777" w:rsidR="007D7CF8" w:rsidRPr="00083956" w:rsidRDefault="007D7CF8" w:rsidP="007D7CF8">
      <w:pPr>
        <w:adjustRightInd w:val="0"/>
        <w:spacing w:line="288" w:lineRule="auto"/>
        <w:jc w:val="both"/>
        <w:rPr>
          <w:rFonts w:cs="Arial"/>
          <w:color w:val="262626" w:themeColor="text1" w:themeTint="D9"/>
          <w:szCs w:val="20"/>
        </w:rPr>
      </w:pPr>
    </w:p>
    <w:p w14:paraId="08DF349A" w14:textId="77777777" w:rsidR="007D7CF8" w:rsidRPr="00083956" w:rsidRDefault="007D7CF8" w:rsidP="007D7CF8">
      <w:pPr>
        <w:adjustRightInd w:val="0"/>
        <w:spacing w:line="288" w:lineRule="auto"/>
        <w:jc w:val="both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 xml:space="preserve">Bajo protesta de decir verdad, manifiesto a usted que la información y documentación que se entrega, coincide fiel y exactamente en todas y cada una de sus partes con sus originales que tuve a la vista para su cotejo y compulsa, misma que </w:t>
      </w:r>
      <w:r>
        <w:rPr>
          <w:rFonts w:cs="Arial"/>
          <w:color w:val="262626" w:themeColor="text1" w:themeTint="D9"/>
          <w:szCs w:val="20"/>
        </w:rPr>
        <w:t xml:space="preserve">puede </w:t>
      </w:r>
      <w:r w:rsidRPr="00083956">
        <w:rPr>
          <w:rFonts w:cs="Arial"/>
          <w:color w:val="262626" w:themeColor="text1" w:themeTint="D9"/>
          <w:szCs w:val="20"/>
        </w:rPr>
        <w:t>ser verificada y corroborada por personal a su digno cargo en cualquier día y hora hábil, en los archivos de esta entidad.</w:t>
      </w:r>
    </w:p>
    <w:p w14:paraId="75F1A13A" w14:textId="77777777" w:rsidR="007D7CF8" w:rsidRDefault="007D7CF8" w:rsidP="007D7CF8">
      <w:pPr>
        <w:jc w:val="both"/>
        <w:outlineLvl w:val="2"/>
        <w:rPr>
          <w:rFonts w:cs="Arial"/>
          <w:color w:val="262626" w:themeColor="text1" w:themeTint="D9"/>
          <w:szCs w:val="20"/>
        </w:rPr>
      </w:pPr>
      <w:bookmarkStart w:id="1" w:name="_Toc529272477"/>
    </w:p>
    <w:p w14:paraId="51C3317E" w14:textId="77777777" w:rsidR="007D7CF8" w:rsidRPr="00083956" w:rsidRDefault="007D7CF8" w:rsidP="007D7CF8">
      <w:pPr>
        <w:jc w:val="both"/>
        <w:outlineLvl w:val="2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Sin más por el momento, reciba un cordial saludo.</w:t>
      </w:r>
      <w:bookmarkEnd w:id="1"/>
    </w:p>
    <w:p w14:paraId="086B767D" w14:textId="77777777" w:rsidR="00875DF0" w:rsidRPr="00BB1CFB" w:rsidRDefault="00875DF0" w:rsidP="00875DF0">
      <w:pPr>
        <w:jc w:val="both"/>
        <w:rPr>
          <w:rFonts w:ascii="Arial" w:hAnsi="Arial" w:cs="Arial"/>
          <w:szCs w:val="24"/>
        </w:rPr>
      </w:pPr>
    </w:p>
    <w:p w14:paraId="1DAD55F4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  <w:r w:rsidRPr="00C1054F">
        <w:rPr>
          <w:rFonts w:ascii="Arial" w:hAnsi="Arial" w:cs="Arial"/>
          <w:b/>
          <w:bCs/>
          <w:szCs w:val="24"/>
        </w:rPr>
        <w:t>Atentamente</w:t>
      </w:r>
    </w:p>
    <w:p w14:paraId="1DC7427E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szCs w:val="24"/>
        </w:rPr>
      </w:pPr>
    </w:p>
    <w:p w14:paraId="004E8EE1" w14:textId="1513B4F3" w:rsidR="00875DF0" w:rsidRPr="00C1054F" w:rsidRDefault="00875DF0" w:rsidP="00875DF0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Abg. Arturo Salgado Reséndiz</w:t>
      </w:r>
    </w:p>
    <w:p w14:paraId="60CBFC91" w14:textId="30118C8B" w:rsidR="00875DF0" w:rsidRDefault="00875DF0" w:rsidP="00875DF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Director General</w:t>
      </w:r>
    </w:p>
    <w:sectPr w:rsidR="00875DF0" w:rsidSect="004D43A0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25A4" w14:textId="77777777" w:rsidR="00C8781B" w:rsidRDefault="00C8781B" w:rsidP="00915105">
      <w:r>
        <w:separator/>
      </w:r>
    </w:p>
  </w:endnote>
  <w:endnote w:type="continuationSeparator" w:id="0">
    <w:p w14:paraId="7DB9570B" w14:textId="77777777" w:rsidR="00C8781B" w:rsidRDefault="00C8781B" w:rsidP="009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F75F" w14:textId="77777777" w:rsidR="00C8781B" w:rsidRDefault="00C8781B" w:rsidP="00915105">
      <w:r>
        <w:separator/>
      </w:r>
    </w:p>
  </w:footnote>
  <w:footnote w:type="continuationSeparator" w:id="0">
    <w:p w14:paraId="309064DE" w14:textId="77777777" w:rsidR="00C8781B" w:rsidRDefault="00C8781B" w:rsidP="0091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3131" w14:textId="4B94806D" w:rsidR="00915105" w:rsidRDefault="009151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0FA5B3" wp14:editId="0D114A07">
          <wp:simplePos x="0" y="0"/>
          <wp:positionH relativeFrom="column">
            <wp:posOffset>-1048330</wp:posOffset>
          </wp:positionH>
          <wp:positionV relativeFrom="paragraph">
            <wp:posOffset>-346212</wp:posOffset>
          </wp:positionV>
          <wp:extent cx="7703820" cy="9740348"/>
          <wp:effectExtent l="0" t="0" r="0" b="0"/>
          <wp:wrapNone/>
          <wp:docPr id="665918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309" cy="98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55C4"/>
    <w:multiLevelType w:val="hybridMultilevel"/>
    <w:tmpl w:val="FC2CD782"/>
    <w:lvl w:ilvl="0" w:tplc="9BFA58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61"/>
    <w:rsid w:val="00006C79"/>
    <w:rsid w:val="00097887"/>
    <w:rsid w:val="001523FA"/>
    <w:rsid w:val="00407649"/>
    <w:rsid w:val="00411159"/>
    <w:rsid w:val="004D43A0"/>
    <w:rsid w:val="0057627D"/>
    <w:rsid w:val="00715CC6"/>
    <w:rsid w:val="00721F3C"/>
    <w:rsid w:val="007D7CF8"/>
    <w:rsid w:val="00875DF0"/>
    <w:rsid w:val="00894191"/>
    <w:rsid w:val="008E07E6"/>
    <w:rsid w:val="008E72A0"/>
    <w:rsid w:val="00915105"/>
    <w:rsid w:val="009358E0"/>
    <w:rsid w:val="00B561EF"/>
    <w:rsid w:val="00C8781B"/>
    <w:rsid w:val="00F41461"/>
    <w:rsid w:val="00F6446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F0A"/>
  <w15:chartTrackingRefBased/>
  <w15:docId w15:val="{59CDA721-9FCA-44BE-8779-B882E28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105"/>
  </w:style>
  <w:style w:type="paragraph" w:styleId="Piedepgina">
    <w:name w:val="footer"/>
    <w:basedOn w:val="Normal"/>
    <w:link w:val="Piedepgina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105"/>
  </w:style>
  <w:style w:type="character" w:customStyle="1" w:styleId="Ttulo2Car">
    <w:name w:val="Título 2 Car"/>
    <w:basedOn w:val="Fuentedeprrafopredeter"/>
    <w:link w:val="Ttulo2"/>
    <w:uiPriority w:val="9"/>
    <w:rsid w:val="009151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5105"/>
  </w:style>
  <w:style w:type="paragraph" w:styleId="NormalWeb">
    <w:name w:val="Normal (Web)"/>
    <w:basedOn w:val="Normal"/>
    <w:uiPriority w:val="99"/>
    <w:semiHidden/>
    <w:unhideWhenUsed/>
    <w:rsid w:val="00B561EF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75DF0"/>
    <w:pPr>
      <w:suppressAutoHyphens/>
      <w:spacing w:after="0" w:line="240" w:lineRule="auto"/>
    </w:pPr>
    <w:rPr>
      <w:rFonts w:ascii="Calibri" w:eastAsia="Calibri" w:hAnsi="Calibri" w:cs="Calibri"/>
      <w:kern w:val="0"/>
      <w:sz w:val="24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87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 IEEJAG</dc:creator>
  <cp:keywords/>
  <dc:description/>
  <cp:lastModifiedBy>USUARIO</cp:lastModifiedBy>
  <cp:revision>12</cp:revision>
  <cp:lastPrinted>2024-01-12T19:43:00Z</cp:lastPrinted>
  <dcterms:created xsi:type="dcterms:W3CDTF">2023-12-08T15:50:00Z</dcterms:created>
  <dcterms:modified xsi:type="dcterms:W3CDTF">2024-04-18T19:59:00Z</dcterms:modified>
</cp:coreProperties>
</file>